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1E" w:rsidRPr="00B570AC" w:rsidRDefault="000B6E8C" w:rsidP="0017021E">
      <w:pPr>
        <w:pStyle w:val="Title"/>
      </w:pPr>
      <w:r>
        <w:t xml:space="preserve">Communications </w:t>
      </w:r>
      <w:r w:rsidR="00F53431">
        <w:t xml:space="preserve">Action </w:t>
      </w:r>
      <w:r w:rsidR="00E34A07" w:rsidRPr="00E34A07">
        <w:t>Plan</w:t>
      </w:r>
      <w:r w:rsidR="00F53431">
        <w:t xml:space="preserve"> </w:t>
      </w:r>
    </w:p>
    <w:p w:rsidR="00A50E85" w:rsidRDefault="00A50E85" w:rsidP="0017021E">
      <w:pPr>
        <w:pStyle w:val="IntroHeading"/>
      </w:pPr>
      <w:r>
        <w:t xml:space="preserve">Name of organisation </w:t>
      </w:r>
    </w:p>
    <w:p w:rsidR="0017021E" w:rsidRPr="001B2C5C" w:rsidRDefault="004952E7" w:rsidP="0017021E">
      <w:pPr>
        <w:pStyle w:val="IntroHeading"/>
      </w:pPr>
      <w:r>
        <w:t>Name of event</w:t>
      </w:r>
    </w:p>
    <w:p w:rsidR="0011341E" w:rsidRPr="00E9337D" w:rsidRDefault="0011341E" w:rsidP="00E9337D">
      <w:pPr>
        <w:pStyle w:val="Heading1"/>
      </w:pPr>
      <w:r w:rsidRPr="001B2C5C">
        <w:t>Planned communications</w:t>
      </w:r>
    </w:p>
    <w:p w:rsidR="00EC5819" w:rsidRPr="001B2C5C" w:rsidRDefault="00E9337D" w:rsidP="00EC5819">
      <w:pPr>
        <w:pStyle w:val="-Normal-"/>
      </w:pPr>
      <w:r>
        <w:t xml:space="preserve">Use the table below to </w:t>
      </w:r>
      <w:r w:rsidR="007F0200">
        <w:t xml:space="preserve">provide a summary of how you plan to </w:t>
      </w:r>
      <w:r w:rsidR="00875A94">
        <w:t xml:space="preserve">promote </w:t>
      </w:r>
      <w:r>
        <w:t xml:space="preserve">your festival or event. For example, </w:t>
      </w:r>
      <w:r w:rsidR="007F0200">
        <w:t>list th</w:t>
      </w:r>
      <w:r w:rsidR="00DD4D86">
        <w:t xml:space="preserve">e </w:t>
      </w:r>
      <w:r>
        <w:t>tools and resource</w:t>
      </w:r>
      <w:r w:rsidR="00875A94">
        <w:t>s you’ll use (</w:t>
      </w:r>
      <w:r w:rsidR="00DD4D86">
        <w:t xml:space="preserve">i.e. </w:t>
      </w:r>
      <w:r w:rsidR="00875A94">
        <w:t>Facebook posts, newspapers, newsletters, media release</w:t>
      </w:r>
      <w:r w:rsidR="007F0200">
        <w:t>, etc</w:t>
      </w:r>
      <w:r w:rsidR="00875A94">
        <w:t>)</w:t>
      </w:r>
      <w:r w:rsidR="00FD08E1">
        <w:t>,</w:t>
      </w:r>
      <w:r>
        <w:t xml:space="preserve"> </w:t>
      </w:r>
      <w:r w:rsidR="00875A94">
        <w:t xml:space="preserve">and </w:t>
      </w:r>
      <w:r>
        <w:t xml:space="preserve">how and when you will use them to generate community interest or media coverage. </w:t>
      </w:r>
    </w:p>
    <w:tbl>
      <w:tblPr>
        <w:tblStyle w:val="DPCTable2"/>
        <w:tblW w:w="15309" w:type="dxa"/>
        <w:tblLayout w:type="fixed"/>
        <w:tblLook w:val="04A0" w:firstRow="1" w:lastRow="0" w:firstColumn="1" w:lastColumn="0" w:noHBand="0" w:noVBand="1"/>
      </w:tblPr>
      <w:tblGrid>
        <w:gridCol w:w="3643"/>
        <w:gridCol w:w="9682"/>
        <w:gridCol w:w="1984"/>
      </w:tblGrid>
      <w:tr w:rsidR="00BA236B" w:rsidRPr="00DD1E89" w:rsidTr="00BA2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643" w:type="dxa"/>
          </w:tcPr>
          <w:p w:rsidR="00BA236B" w:rsidRPr="00DD4D86" w:rsidRDefault="00BA236B" w:rsidP="00581C21">
            <w:pPr>
              <w:pStyle w:val="TableHeading1"/>
              <w:rPr>
                <w:b/>
              </w:rPr>
            </w:pPr>
            <w:r>
              <w:t>Communication type</w:t>
            </w:r>
          </w:p>
        </w:tc>
        <w:tc>
          <w:tcPr>
            <w:tcW w:w="9682" w:type="dxa"/>
          </w:tcPr>
          <w:p w:rsidR="00BA236B" w:rsidRDefault="00BA236B" w:rsidP="00BA236B">
            <w:pPr>
              <w:pStyle w:val="TableHeading1"/>
              <w:tabs>
                <w:tab w:val="left" w:pos="5820"/>
              </w:tabs>
              <w:rPr>
                <w:b/>
              </w:rPr>
            </w:pPr>
            <w:r>
              <w:t>Detail</w:t>
            </w:r>
          </w:p>
        </w:tc>
        <w:tc>
          <w:tcPr>
            <w:tcW w:w="1984" w:type="dxa"/>
          </w:tcPr>
          <w:p w:rsidR="00BA236B" w:rsidRDefault="00BA236B" w:rsidP="00F252EE">
            <w:pPr>
              <w:pStyle w:val="TableHeading1"/>
            </w:pPr>
            <w:r>
              <w:t xml:space="preserve">Timing </w:t>
            </w: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Website </w:t>
            </w:r>
          </w:p>
        </w:tc>
        <w:tc>
          <w:tcPr>
            <w:tcW w:w="9682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Newspaper </w:t>
            </w:r>
          </w:p>
        </w:tc>
        <w:tc>
          <w:tcPr>
            <w:tcW w:w="9682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Newsletter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C939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C939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Flyer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Pr="0030368C" w:rsidRDefault="00BA236B" w:rsidP="00303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Media release 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media – (i.e. Facebook posts, Twitter, etc)</w:t>
            </w:r>
          </w:p>
        </w:tc>
        <w:tc>
          <w:tcPr>
            <w:tcW w:w="9682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Pr="0030368C" w:rsidRDefault="00BA236B" w:rsidP="00FD2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to networks</w:t>
            </w:r>
          </w:p>
        </w:tc>
        <w:tc>
          <w:tcPr>
            <w:tcW w:w="9682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Other </w:t>
            </w:r>
          </w:p>
        </w:tc>
        <w:tc>
          <w:tcPr>
            <w:tcW w:w="9682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p w:rsidR="007F0200" w:rsidRDefault="007F0200" w:rsidP="007F0200">
      <w:pPr>
        <w:pStyle w:val="Heading1"/>
      </w:pPr>
      <w:r>
        <w:t xml:space="preserve">Event planning advice </w:t>
      </w:r>
    </w:p>
    <w:p w:rsidR="007F0200" w:rsidRPr="007F0200" w:rsidRDefault="007F0200" w:rsidP="00FD2A8C">
      <w:pPr>
        <w:spacing w:before="80"/>
        <w:rPr>
          <w:rFonts w:asciiTheme="minorHAnsi" w:hAnsiTheme="minorHAnsi" w:cstheme="minorHAnsi"/>
          <w:color w:val="000000" w:themeColor="text1"/>
          <w:szCs w:val="20"/>
          <w:lang w:eastAsia="en-AU"/>
        </w:rPr>
      </w:pPr>
      <w:r w:rsidRP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>I</w:t>
      </w:r>
      <w:r w:rsidRPr="007F0200">
        <w:rPr>
          <w:rFonts w:asciiTheme="minorHAnsi" w:hAnsiTheme="minorHAnsi" w:cstheme="minorHAnsi"/>
          <w:color w:val="000000" w:themeColor="text1"/>
          <w:szCs w:val="20"/>
          <w:lang w:eastAsia="en-AU"/>
        </w:rPr>
        <w:t>f you are planning a community event, contact your S</w:t>
      </w:r>
      <w:r w:rsidRP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 xml:space="preserve">outh Australia </w:t>
      </w:r>
      <w:r w:rsidRPr="007F0200">
        <w:rPr>
          <w:rFonts w:asciiTheme="minorHAnsi" w:hAnsiTheme="minorHAnsi" w:cstheme="minorHAnsi"/>
          <w:color w:val="000000" w:themeColor="text1"/>
          <w:szCs w:val="20"/>
          <w:lang w:eastAsia="en-AU"/>
        </w:rPr>
        <w:t>P</w:t>
      </w:r>
      <w:r w:rsidRP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>olice</w:t>
      </w:r>
      <w:r w:rsidRPr="007F0200">
        <w:rPr>
          <w:rFonts w:asciiTheme="minorHAnsi" w:hAnsiTheme="minorHAnsi" w:cstheme="minorHAnsi"/>
          <w:color w:val="000000" w:themeColor="text1"/>
          <w:szCs w:val="20"/>
          <w:lang w:eastAsia="en-AU"/>
        </w:rPr>
        <w:t xml:space="preserve"> District/Local Service Area planner for advice.</w:t>
      </w:r>
      <w:r w:rsid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 xml:space="preserve"> </w:t>
      </w:r>
      <w:bookmarkStart w:id="0" w:name="_GoBack"/>
      <w:bookmarkEnd w:id="0"/>
    </w:p>
    <w:p w:rsidR="007F0200" w:rsidRPr="007F0200" w:rsidRDefault="007F0200" w:rsidP="007F0200">
      <w:pPr>
        <w:pStyle w:val="-Normal-"/>
      </w:pPr>
      <w:r w:rsidRPr="007F0200">
        <w:t>District/Local Service Area planners are located at the following locations:</w:t>
      </w:r>
    </w:p>
    <w:tbl>
      <w:tblPr>
        <w:tblW w:w="11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5175"/>
      </w:tblGrid>
      <w:tr w:rsidR="007F0200" w:rsidRPr="007F0200" w:rsidTr="007F020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Adelaide Police Station, Grenfell St</w:t>
            </w:r>
            <w:r>
              <w:t>reet</w:t>
            </w:r>
            <w:r w:rsidRPr="007F0200">
              <w:br/>
              <w:t>Phone 7322 4800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Christies Beach Police Station</w:t>
            </w:r>
            <w:r w:rsidRPr="007F0200">
              <w:br/>
              <w:t>Phone 8392 9085</w:t>
            </w:r>
          </w:p>
        </w:tc>
      </w:tr>
      <w:tr w:rsidR="007F0200" w:rsidRPr="007F0200" w:rsidTr="007F020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Elizabeth Police Station</w:t>
            </w:r>
            <w:r w:rsidRPr="007F0200">
              <w:br/>
              <w:t>Phone 8207 9411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Port Adelaide Police Station</w:t>
            </w:r>
            <w:r w:rsidRPr="007F0200">
              <w:br/>
              <w:t>Phone 8207 4254</w:t>
            </w:r>
          </w:p>
        </w:tc>
      </w:tr>
      <w:tr w:rsidR="007F0200" w:rsidRPr="007F0200" w:rsidTr="007F020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Mt Barker Police Station</w:t>
            </w:r>
            <w:r w:rsidRPr="007F0200">
              <w:br/>
              <w:t>Phone 8398 1700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Nuriootpa Police Station</w:t>
            </w:r>
            <w:r w:rsidRPr="007F0200">
              <w:br/>
              <w:t>Phone 8568 6620  </w:t>
            </w:r>
          </w:p>
        </w:tc>
      </w:tr>
    </w:tbl>
    <w:p w:rsidR="007F0200" w:rsidRDefault="007F0200" w:rsidP="007F0200">
      <w:pPr>
        <w:pStyle w:val="-Normal-"/>
      </w:pPr>
      <w:r w:rsidRPr="007F0200">
        <w:t>If you are planning a major event, contact the Emergency and Major Event Section on 7322 4275 for advice</w:t>
      </w:r>
      <w:r>
        <w:t>.</w:t>
      </w:r>
    </w:p>
    <w:p w:rsidR="007F0200" w:rsidRDefault="007F0200" w:rsidP="007B7515">
      <w:pPr>
        <w:tabs>
          <w:tab w:val="left" w:pos="6400"/>
        </w:tabs>
      </w:pPr>
    </w:p>
    <w:sectPr w:rsidR="007F0200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D5" w:rsidRDefault="00E251D5" w:rsidP="00AF7F16">
      <w:r>
        <w:separator/>
      </w:r>
    </w:p>
  </w:endnote>
  <w:endnote w:type="continuationSeparator" w:id="0">
    <w:p w:rsidR="00E251D5" w:rsidRDefault="00E251D5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C93951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C93951">
            <w:rPr>
              <w:noProof/>
              <w:sz w:val="18"/>
              <w:szCs w:val="18"/>
            </w:rPr>
            <w:t>4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D5" w:rsidRDefault="00E251D5" w:rsidP="00AF7F16">
      <w:r>
        <w:separator/>
      </w:r>
    </w:p>
  </w:footnote>
  <w:footnote w:type="continuationSeparator" w:id="0">
    <w:p w:rsidR="00E251D5" w:rsidRDefault="00E251D5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6074C"/>
    <w:rsid w:val="00273210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3E04"/>
    <w:rsid w:val="004B4F8B"/>
    <w:rsid w:val="004D5F40"/>
    <w:rsid w:val="004F15A5"/>
    <w:rsid w:val="004F23B4"/>
    <w:rsid w:val="005079A5"/>
    <w:rsid w:val="00507B8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90E64"/>
    <w:rsid w:val="006A1C31"/>
    <w:rsid w:val="006C0CCF"/>
    <w:rsid w:val="006C5662"/>
    <w:rsid w:val="006D3A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3140"/>
    <w:rsid w:val="007E0FBE"/>
    <w:rsid w:val="007E5712"/>
    <w:rsid w:val="007F0200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53B9F"/>
    <w:rsid w:val="009625F3"/>
    <w:rsid w:val="009628AD"/>
    <w:rsid w:val="00981627"/>
    <w:rsid w:val="00996376"/>
    <w:rsid w:val="00997F44"/>
    <w:rsid w:val="009A1678"/>
    <w:rsid w:val="009D0A0A"/>
    <w:rsid w:val="009D7D9A"/>
    <w:rsid w:val="009E04B2"/>
    <w:rsid w:val="00A50E85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165D5"/>
    <w:rsid w:val="00B22889"/>
    <w:rsid w:val="00B33A04"/>
    <w:rsid w:val="00B70163"/>
    <w:rsid w:val="00B71422"/>
    <w:rsid w:val="00B97124"/>
    <w:rsid w:val="00BA236B"/>
    <w:rsid w:val="00BB553D"/>
    <w:rsid w:val="00BE012A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F0B15"/>
    <w:rsid w:val="00CF1FF8"/>
    <w:rsid w:val="00D11EDC"/>
    <w:rsid w:val="00D12D6C"/>
    <w:rsid w:val="00D542FC"/>
    <w:rsid w:val="00D570B7"/>
    <w:rsid w:val="00D70FFA"/>
    <w:rsid w:val="00D76CAD"/>
    <w:rsid w:val="00D83B28"/>
    <w:rsid w:val="00D95C4B"/>
    <w:rsid w:val="00DB073B"/>
    <w:rsid w:val="00DC4072"/>
    <w:rsid w:val="00DD1AC8"/>
    <w:rsid w:val="00DD358E"/>
    <w:rsid w:val="00DD4D86"/>
    <w:rsid w:val="00DE57FD"/>
    <w:rsid w:val="00DE7E94"/>
    <w:rsid w:val="00E101C5"/>
    <w:rsid w:val="00E20E1E"/>
    <w:rsid w:val="00E2182E"/>
    <w:rsid w:val="00E251D5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B35"/>
    <w:rsid w:val="00EC5819"/>
    <w:rsid w:val="00ED40E4"/>
    <w:rsid w:val="00F252EE"/>
    <w:rsid w:val="00F27EC5"/>
    <w:rsid w:val="00F32317"/>
    <w:rsid w:val="00F44BDC"/>
    <w:rsid w:val="00F53431"/>
    <w:rsid w:val="00F60D07"/>
    <w:rsid w:val="00F60DC4"/>
    <w:rsid w:val="00F61195"/>
    <w:rsid w:val="00F71128"/>
    <w:rsid w:val="00F83567"/>
    <w:rsid w:val="00F87A29"/>
    <w:rsid w:val="00F97D5A"/>
    <w:rsid w:val="00FB260A"/>
    <w:rsid w:val="00FB577D"/>
    <w:rsid w:val="00FB5CA4"/>
    <w:rsid w:val="00FD08E1"/>
    <w:rsid w:val="00FD2A8C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73a76cfd9ddd4f4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308B0169B604BF78408B4824B579E8E" version="1.0.0">
  <systemFields>
    <field name="Objective-Id">
      <value order="0">B341819</value>
    </field>
    <field name="Objective-Title">
      <value order="0">Communications Action Plan Template</value>
    </field>
    <field name="Objective-Description">
      <value order="0"/>
    </field>
    <field name="Objective-CreationStamp">
      <value order="0">2019-03-22T01:07:40Z</value>
    </field>
    <field name="Objective-IsApproved">
      <value order="0">false</value>
    </field>
    <field name="Objective-IsPublished">
      <value order="0">true</value>
    </field>
    <field name="Objective-DatePublished">
      <value order="0">2019-04-03T00:27:50Z</value>
    </field>
    <field name="Objective-ModificationStamp">
      <value order="0">2019-04-03T00:27:50Z</value>
    </field>
    <field name="Objective-Owner">
      <value order="0">Velzeboer, Linda</value>
    </field>
    <field name="Objective-Path">
      <value order="0">Objective Global Folder:DIVISIONAL FOLDER STRUCTURE:COMMUNITY AND CULTURE:Multicultural Affairs:CORPORATE:Finance 2017 - 2019:Review of Multicultural Affairs Grants Program:Planning Documents</value>
    </field>
    <field name="Objective-Parent">
      <value order="0">Planning Documents</value>
    </field>
    <field name="Objective-State">
      <value order="0">Published</value>
    </field>
    <field name="Objective-VersionId">
      <value order="0">vB525433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qB191940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Jurisdiction">
        <value order="0">Dept of the Premier &amp; Cabinet</value>
      </field>
      <field name="Objective-Confidentiality">
        <value order="0">For Official Use Only</value>
      </field>
      <field name="Objective-Integrity">
        <value order="0">I1</value>
      </field>
      <field name="Objective-Availability">
        <value order="0">A1</value>
      </field>
      <field name="Objective-Division/Unit">
        <value order="0">CC - Multicultural Affairs</value>
      </field>
      <field name="Objective-Document Type">
        <value order="0">eobjB435</value>
      </field>
      <field name="Objective-Caveat (CIA)">
        <value order="0"/>
      </field>
      <field name="Objective-Confidentiality Claus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832A781-F6AF-4EDB-BCAD-E169F90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323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Velzeboer, Linda (DPC)</cp:lastModifiedBy>
  <cp:revision>13</cp:revision>
  <cp:lastPrinted>2018-08-10T05:12:00Z</cp:lastPrinted>
  <dcterms:created xsi:type="dcterms:W3CDTF">2019-01-11T00:30:00Z</dcterms:created>
  <dcterms:modified xsi:type="dcterms:W3CDTF">2019-04-03T00:27:00Z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B341819</vt:lpwstr>
  </property>
  <property fmtid="{D5CDD505-2E9C-101B-9397-08002B2CF9AE}" pid="4" name="Objective-Title">
    <vt:lpwstr>Communications Action Plan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2019-03-22T01:07:57Z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2019-04-03T00:27:50Z</vt:filetime>
  </property>
  <property fmtid="{D5CDD505-2E9C-101B-9397-08002B2CF9AE}" pid="10" name="Objective-ModificationStamp">
    <vt:filetime>2019-04-03T00:27:50Z</vt:filetime>
  </property>
  <property fmtid="{D5CDD505-2E9C-101B-9397-08002B2CF9AE}" pid="11" name="Objective-Owner">
    <vt:lpwstr>Velzeboer, Linda</vt:lpwstr>
  </property>
  <property fmtid="{D5CDD505-2E9C-101B-9397-08002B2CF9AE}" pid="12" name="Objective-Path">
    <vt:lpwstr>Multicultural Affairs:CORPORATE:Finance 2017 - 2019:Review of Multicultural Affairs Grants Program:Planning Documents:</vt:lpwstr>
  </property>
  <property fmtid="{D5CDD505-2E9C-101B-9397-08002B2CF9AE}" pid="13" name="Objective-Parent">
    <vt:lpwstr>Planning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vB525433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DPC19/0638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CC - Multicultural Affairs</vt:lpwstr>
  </property>
  <property fmtid="{D5CDD505-2E9C-101B-9397-08002B2CF9AE}" pid="27" name="Objective-Document Type">
    <vt:lpwstr>eobjB435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</Properties>
</file>