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71D2B" w14:textId="77777777" w:rsidR="002A183D" w:rsidRDefault="002A183D" w:rsidP="00C62AA2">
      <w:bookmarkStart w:id="0" w:name="_Hlk521945910"/>
    </w:p>
    <w:p w14:paraId="4FFE3DD8" w14:textId="34DFC8CD" w:rsidR="009D7060" w:rsidRDefault="0065698A" w:rsidP="00C62AA2">
      <w:r>
        <w:t>DPC/P5.3</w:t>
      </w:r>
    </w:p>
    <w:p w14:paraId="679755D7" w14:textId="77777777" w:rsidR="009D7060" w:rsidRPr="00E76DA9" w:rsidRDefault="009D7060" w:rsidP="00C62AA2">
      <w:r>
        <w:t>ACROSS GOVERNMENT POLICY</w:t>
      </w:r>
    </w:p>
    <w:p w14:paraId="33C51929" w14:textId="77EDE7D0" w:rsidR="009D7060" w:rsidRPr="007F0198" w:rsidRDefault="0065698A" w:rsidP="009D7060">
      <w:pPr>
        <w:pStyle w:val="Title"/>
      </w:pPr>
      <w:r>
        <w:t>Government domain management policy</w:t>
      </w:r>
    </w:p>
    <w:bookmarkEnd w:id="0"/>
    <w:p w14:paraId="2B62FDA2" w14:textId="4FBE47D6" w:rsidR="009D7060" w:rsidRPr="008A0B33" w:rsidRDefault="00195A92" w:rsidP="00276CF3">
      <w:pPr>
        <w:pStyle w:val="Heading1"/>
      </w:pPr>
      <w:r>
        <w:t>Purpose</w:t>
      </w:r>
    </w:p>
    <w:p w14:paraId="7251F07B" w14:textId="75557225" w:rsidR="0065698A" w:rsidRPr="008222E8" w:rsidRDefault="0065698A" w:rsidP="0065698A">
      <w:pPr>
        <w:rPr>
          <w:rFonts w:cs="Arial"/>
        </w:rPr>
      </w:pPr>
      <w:r w:rsidRPr="008222E8">
        <w:rPr>
          <w:rFonts w:cs="Arial"/>
        </w:rPr>
        <w:t xml:space="preserve">This policy describes the conditions for the allocation and management of Internet domain names used by South Australian Government </w:t>
      </w:r>
      <w:r w:rsidR="00A641E3">
        <w:rPr>
          <w:rFonts w:cs="Arial"/>
        </w:rPr>
        <w:t>p</w:t>
      </w:r>
      <w:r w:rsidR="00A87BB8">
        <w:rPr>
          <w:rFonts w:cs="Arial"/>
        </w:rPr>
        <w:t xml:space="preserve">ublic </w:t>
      </w:r>
      <w:r w:rsidR="00A641E3">
        <w:rPr>
          <w:rFonts w:cs="Arial"/>
        </w:rPr>
        <w:t>s</w:t>
      </w:r>
      <w:r w:rsidR="00A87BB8">
        <w:rPr>
          <w:rFonts w:cs="Arial"/>
        </w:rPr>
        <w:t>ector agencies</w:t>
      </w:r>
      <w:r w:rsidRPr="008222E8">
        <w:rPr>
          <w:rFonts w:cs="Arial"/>
        </w:rPr>
        <w:t xml:space="preserve">. </w:t>
      </w:r>
    </w:p>
    <w:p w14:paraId="0FA8EB20" w14:textId="4C8383B0" w:rsidR="00494AC4" w:rsidRDefault="0065698A" w:rsidP="007A7AF8">
      <w:pPr>
        <w:pStyle w:val="-Normal-"/>
        <w:rPr>
          <w:lang w:val="en-US"/>
        </w:rPr>
      </w:pPr>
      <w:r w:rsidRPr="008222E8">
        <w:t>The policy aims to ensure that domain names registered with ‘sa.gov.au’ comply with the National Policy and Governance Framework that governs all ‘gov.au’ domain names.</w:t>
      </w:r>
    </w:p>
    <w:p w14:paraId="61EB161E" w14:textId="77777777" w:rsidR="00195A92" w:rsidRDefault="00195A92" w:rsidP="00276CF3">
      <w:pPr>
        <w:pStyle w:val="Heading1"/>
      </w:pPr>
      <w:r>
        <w:t>Scope</w:t>
      </w:r>
    </w:p>
    <w:p w14:paraId="12BC6846" w14:textId="77777777" w:rsidR="00195A92" w:rsidRPr="00BE2B2D" w:rsidRDefault="00195A92" w:rsidP="00195A92">
      <w:pPr>
        <w:pStyle w:val="Heading2"/>
      </w:pPr>
      <w:r w:rsidRPr="00BE2B2D">
        <w:t>Inclusions</w:t>
      </w:r>
    </w:p>
    <w:p w14:paraId="60F90411" w14:textId="77777777" w:rsidR="00195A92" w:rsidRPr="00BF5ABF" w:rsidRDefault="00195A92" w:rsidP="007A7AF8">
      <w:pPr>
        <w:pStyle w:val="-Normal-"/>
      </w:pPr>
      <w:r w:rsidRPr="00BF5ABF">
        <w:t>This policy applies to:</w:t>
      </w:r>
    </w:p>
    <w:p w14:paraId="4C1DFAAF" w14:textId="4649CBD8" w:rsidR="00195A92" w:rsidRPr="00BF5ABF" w:rsidRDefault="00A87BB8" w:rsidP="00FA6F1E">
      <w:pPr>
        <w:pStyle w:val="ListParagraph"/>
      </w:pPr>
      <w:r>
        <w:t xml:space="preserve">all South Australian Government </w:t>
      </w:r>
      <w:r w:rsidR="007A2DC6">
        <w:t>p</w:t>
      </w:r>
      <w:r>
        <w:t xml:space="preserve">ublic </w:t>
      </w:r>
      <w:r w:rsidR="007A2DC6">
        <w:t>s</w:t>
      </w:r>
      <w:r>
        <w:t>ector agencies</w:t>
      </w:r>
    </w:p>
    <w:p w14:paraId="3526E4BD" w14:textId="77777777" w:rsidR="00195A92" w:rsidRPr="00BF5ABF" w:rsidRDefault="00195A92" w:rsidP="00FA6F1E">
      <w:pPr>
        <w:pStyle w:val="ListParagraph"/>
      </w:pPr>
      <w:r>
        <w:t>t</w:t>
      </w:r>
      <w:r w:rsidRPr="00BF5ABF">
        <w:t xml:space="preserve">he registration and management of all ‘sa.gov.au’ domains for internal (government </w:t>
      </w:r>
      <w:r>
        <w:t>only) and external use (public)</w:t>
      </w:r>
    </w:p>
    <w:p w14:paraId="30220658" w14:textId="77777777" w:rsidR="00195A92" w:rsidRPr="00BF5ABF" w:rsidRDefault="00195A92" w:rsidP="00FA6F1E">
      <w:pPr>
        <w:pStyle w:val="ListParagraph"/>
      </w:pPr>
      <w:r>
        <w:t>t</w:t>
      </w:r>
      <w:r w:rsidRPr="00BF5ABF">
        <w:t>he structure of domain names used by local government authorities;</w:t>
      </w:r>
    </w:p>
    <w:p w14:paraId="245A3616" w14:textId="77777777" w:rsidR="00195A92" w:rsidRPr="00BF5ABF" w:rsidRDefault="00195A92" w:rsidP="00FA6F1E">
      <w:pPr>
        <w:pStyle w:val="ListParagraph"/>
      </w:pPr>
      <w:r>
        <w:t>a</w:t>
      </w:r>
      <w:r w:rsidRPr="00BF5ABF">
        <w:t>ll ‘sa.gov.au’ domain names registered for any purpose, i.e. website access, applications etc.</w:t>
      </w:r>
    </w:p>
    <w:p w14:paraId="41FBADEB" w14:textId="77777777" w:rsidR="00195A92" w:rsidRPr="00E928DF" w:rsidRDefault="00195A92" w:rsidP="00195A92">
      <w:pPr>
        <w:pStyle w:val="Heading2"/>
      </w:pPr>
      <w:r w:rsidRPr="00E928DF">
        <w:t>Exclusions</w:t>
      </w:r>
    </w:p>
    <w:p w14:paraId="6F4BD5FA" w14:textId="77777777" w:rsidR="00195A92" w:rsidRPr="00E928DF" w:rsidRDefault="00195A92" w:rsidP="007A7AF8">
      <w:pPr>
        <w:pStyle w:val="-Normal-"/>
      </w:pPr>
      <w:r w:rsidRPr="00E928DF">
        <w:t>The following are excluded from the scope:</w:t>
      </w:r>
    </w:p>
    <w:p w14:paraId="4B5CCE35" w14:textId="77777777" w:rsidR="00195A92" w:rsidRPr="00D00093" w:rsidRDefault="00195A92" w:rsidP="00FA6F1E">
      <w:pPr>
        <w:pStyle w:val="ListParagraph"/>
      </w:pPr>
      <w:r w:rsidRPr="00D00093">
        <w:t>the creation and use of ‘sa.edu.au’ by educational institutions</w:t>
      </w:r>
      <w:r>
        <w:rPr>
          <w:rStyle w:val="FootnoteReference"/>
        </w:rPr>
        <w:footnoteReference w:id="1"/>
      </w:r>
    </w:p>
    <w:p w14:paraId="425FA0CB" w14:textId="77777777" w:rsidR="00195A92" w:rsidRPr="00D00093" w:rsidRDefault="00195A92" w:rsidP="00FA6F1E">
      <w:pPr>
        <w:pStyle w:val="ListParagraph"/>
      </w:pPr>
      <w:r w:rsidRPr="00D00093">
        <w:t>the registration and management of domains other than ‘sa.gov.au’, e.g. com.au, org.au, net.au etc.;</w:t>
      </w:r>
    </w:p>
    <w:p w14:paraId="69A867E8" w14:textId="77777777" w:rsidR="00195A92" w:rsidRPr="00D00093" w:rsidRDefault="00195A92" w:rsidP="00FA6F1E">
      <w:pPr>
        <w:pStyle w:val="ListParagraph"/>
      </w:pPr>
      <w:r w:rsidRPr="00D00093">
        <w:t>the creation of domains by non-government entities.</w:t>
      </w:r>
    </w:p>
    <w:p w14:paraId="3B4FE154" w14:textId="07C03097" w:rsidR="009D7060" w:rsidRDefault="0065698A" w:rsidP="00276CF3">
      <w:pPr>
        <w:pStyle w:val="Heading1"/>
      </w:pPr>
      <w:r>
        <w:t>Background</w:t>
      </w:r>
    </w:p>
    <w:p w14:paraId="64CF1BC5" w14:textId="4FFDF560" w:rsidR="0065698A" w:rsidRPr="008222E8" w:rsidRDefault="0065698A" w:rsidP="007A7AF8">
      <w:pPr>
        <w:pStyle w:val="-Normal-"/>
      </w:pPr>
      <w:r w:rsidRPr="008222E8">
        <w:t xml:space="preserve">For federal, state and local government bodies, the domain ‘gov.au’ is managed on behalf of the Australian government sector by the </w:t>
      </w:r>
      <w:hyperlink r:id="rId11" w:history="1">
        <w:r w:rsidRPr="0065698A">
          <w:rPr>
            <w:rStyle w:val="Hyperlink"/>
            <w:rFonts w:cs="Arial"/>
            <w:u w:val="single"/>
          </w:rPr>
          <w:t>Digital Transformation Agency</w:t>
        </w:r>
      </w:hyperlink>
      <w:r w:rsidRPr="008222E8">
        <w:t xml:space="preserve"> (DT</w:t>
      </w:r>
      <w:r>
        <w:t>A</w:t>
      </w:r>
      <w:r w:rsidRPr="008222E8">
        <w:t>).</w:t>
      </w:r>
    </w:p>
    <w:p w14:paraId="78693871" w14:textId="181E09F8" w:rsidR="0065698A" w:rsidRPr="008222E8" w:rsidRDefault="0065698A" w:rsidP="007A7AF8">
      <w:pPr>
        <w:pStyle w:val="-Normal-"/>
      </w:pPr>
      <w:r w:rsidRPr="008222E8">
        <w:lastRenderedPageBreak/>
        <w:t>DT</w:t>
      </w:r>
      <w:r w:rsidR="00A87BB8">
        <w:t>A</w:t>
      </w:r>
      <w:r w:rsidRPr="008222E8">
        <w:t xml:space="preserve"> is the approving authority for all requests associated with the ‘gov.au’ domain and manages the ‘gov.au’ policies and administration in consultation with the inter-jurisdictional Domain Consultative Committee comprising of representative domain providers from each jurisdiction.</w:t>
      </w:r>
    </w:p>
    <w:p w14:paraId="77A74C1F" w14:textId="774FCAA1" w:rsidR="0065698A" w:rsidRDefault="0065698A" w:rsidP="007A7AF8">
      <w:pPr>
        <w:pStyle w:val="-Normal-"/>
      </w:pPr>
      <w:r w:rsidRPr="008222E8">
        <w:t xml:space="preserve">In South Australia, the Approving Authority for requests associated with the ‘sa.gov.au’ domain is the </w:t>
      </w:r>
      <w:r w:rsidR="00A87BB8">
        <w:t xml:space="preserve">Office of the Chief Information Officer, </w:t>
      </w:r>
      <w:r w:rsidRPr="008222E8">
        <w:t xml:space="preserve">Department of Premier and Cabinet </w:t>
      </w:r>
      <w:r>
        <w:t>(DPC</w:t>
      </w:r>
      <w:r w:rsidRPr="004D7645">
        <w:t>)</w:t>
      </w:r>
      <w:r w:rsidRPr="008222E8">
        <w:t>. The South Australian Domain Provider has the delegated authority to assess individual domain name applications for the ‘sa.gov.au’ domain.</w:t>
      </w:r>
    </w:p>
    <w:p w14:paraId="1EA552A1" w14:textId="77777777" w:rsidR="007A7AF8" w:rsidRDefault="007A7AF8" w:rsidP="00276CF3">
      <w:pPr>
        <w:pStyle w:val="Heading1"/>
      </w:pPr>
      <w:r>
        <w:t>Policy statement</w:t>
      </w:r>
    </w:p>
    <w:p w14:paraId="475FBA70" w14:textId="77777777" w:rsidR="007A7AF8" w:rsidRPr="00BE144A" w:rsidRDefault="007A7AF8" w:rsidP="007A7AF8">
      <w:pPr>
        <w:pStyle w:val="Heading2"/>
      </w:pPr>
      <w:r w:rsidRPr="00BE144A">
        <w:t>Objective</w:t>
      </w:r>
    </w:p>
    <w:p w14:paraId="3E802D42" w14:textId="77777777" w:rsidR="007A7AF8" w:rsidRPr="00FA5DE0" w:rsidRDefault="007A7AF8" w:rsidP="007A7AF8">
      <w:pPr>
        <w:pStyle w:val="-Normal-"/>
      </w:pPr>
      <w:r w:rsidRPr="00FA5DE0">
        <w:t>This policy aims to:</w:t>
      </w:r>
    </w:p>
    <w:p w14:paraId="56551D42" w14:textId="77777777" w:rsidR="007A7AF8" w:rsidRPr="00D00093" w:rsidRDefault="007A7AF8" w:rsidP="00FA6F1E">
      <w:pPr>
        <w:pStyle w:val="ListParagraph"/>
      </w:pPr>
      <w:r>
        <w:t>m</w:t>
      </w:r>
      <w:r w:rsidRPr="00D00093">
        <w:t>anage the creation of ‘sa.gov.au’ domain names</w:t>
      </w:r>
    </w:p>
    <w:p w14:paraId="1A50567A" w14:textId="77777777" w:rsidR="007A7AF8" w:rsidRPr="00D00093" w:rsidRDefault="007A7AF8" w:rsidP="00FA6F1E">
      <w:pPr>
        <w:pStyle w:val="ListParagraph"/>
      </w:pPr>
      <w:r>
        <w:t>a</w:t>
      </w:r>
      <w:r w:rsidRPr="00D00093">
        <w:t>dminister the use of the ‘sa.gov.au’ domain names in the SA public sector</w:t>
      </w:r>
    </w:p>
    <w:p w14:paraId="17125692" w14:textId="77777777" w:rsidR="007A7AF8" w:rsidRPr="00D00093" w:rsidRDefault="007A7AF8" w:rsidP="00FA6F1E">
      <w:pPr>
        <w:pStyle w:val="ListParagraph"/>
      </w:pPr>
      <w:r>
        <w:t>p</w:t>
      </w:r>
      <w:r w:rsidRPr="00D00093">
        <w:t>romote the SA Government brand for all SA Government online information and services and present them as the authoritative source of trusted and accurate content.</w:t>
      </w:r>
    </w:p>
    <w:p w14:paraId="358FE71F" w14:textId="77777777" w:rsidR="007A7AF8" w:rsidRPr="00F35251" w:rsidRDefault="007A7AF8" w:rsidP="007A7AF8">
      <w:pPr>
        <w:pStyle w:val="Heading2"/>
      </w:pPr>
      <w:r w:rsidRPr="00F35251">
        <w:t>Policy Details</w:t>
      </w:r>
    </w:p>
    <w:p w14:paraId="6CA2600F" w14:textId="77777777" w:rsidR="007A7AF8" w:rsidRPr="00FA5DE0" w:rsidRDefault="007A7AF8" w:rsidP="007A7AF8">
      <w:pPr>
        <w:pStyle w:val="-Normal-"/>
      </w:pPr>
      <w:r w:rsidRPr="00FA5DE0">
        <w:t>The following policy conditions apply:</w:t>
      </w:r>
    </w:p>
    <w:p w14:paraId="2C4C0A73" w14:textId="77777777" w:rsidR="007A7AF8" w:rsidRPr="00FA5DE0" w:rsidRDefault="007A7AF8" w:rsidP="00FA6F1E">
      <w:pPr>
        <w:pStyle w:val="ListParagraph"/>
      </w:pPr>
      <w:r w:rsidRPr="00E84F17">
        <w:t>Government agencies, statutory authorities and local government in South Australia must</w:t>
      </w:r>
      <w:r w:rsidRPr="00FA5DE0">
        <w:t xml:space="preserve"> read and understand and comply with all </w:t>
      </w:r>
      <w:hyperlink r:id="rId12" w:history="1">
        <w:r w:rsidRPr="00D202E5">
          <w:rPr>
            <w:rStyle w:val="Hyperlink"/>
            <w:u w:val="single"/>
          </w:rPr>
          <w:t>policy</w:t>
        </w:r>
      </w:hyperlink>
      <w:r w:rsidRPr="00FA5DE0">
        <w:t xml:space="preserve"> conditions applying to ‘gov.au’ domains.</w:t>
      </w:r>
    </w:p>
    <w:p w14:paraId="7C399FF0" w14:textId="4BE4CD81" w:rsidR="007A7AF8" w:rsidRPr="00FA5DE0" w:rsidRDefault="007A7AF8" w:rsidP="00FA6F1E">
      <w:pPr>
        <w:pStyle w:val="ListParagraph"/>
      </w:pPr>
      <w:r w:rsidRPr="00FA5DE0">
        <w:t xml:space="preserve">Potential registrants must ensure they are a SA Government </w:t>
      </w:r>
      <w:r>
        <w:t>Government Public Sector agency</w:t>
      </w:r>
      <w:r w:rsidRPr="00FA5DE0">
        <w:t>.</w:t>
      </w:r>
    </w:p>
    <w:p w14:paraId="49B9A2F0" w14:textId="349B942E" w:rsidR="007A7AF8" w:rsidRPr="00FA5DE0" w:rsidRDefault="007A7AF8" w:rsidP="00FA6F1E">
      <w:pPr>
        <w:pStyle w:val="ListParagraph"/>
      </w:pPr>
      <w:r w:rsidRPr="00FA5DE0">
        <w:t>Before registering a domain name for the purpose of creating a new website,</w:t>
      </w:r>
      <w:r w:rsidRPr="00F35251">
        <w:t xml:space="preserve"> </w:t>
      </w:r>
      <w:r w:rsidR="00237F91">
        <w:t xml:space="preserve">SA Government Public Sector agencies </w:t>
      </w:r>
      <w:r w:rsidRPr="00FA5DE0">
        <w:t>must first check the suitability of</w:t>
      </w:r>
      <w:r w:rsidRPr="00F35251">
        <w:t xml:space="preserve"> </w:t>
      </w:r>
      <w:hyperlink r:id="rId13" w:history="1">
        <w:r w:rsidRPr="00D202E5">
          <w:rPr>
            <w:rStyle w:val="Hyperlink"/>
            <w:u w:val="single"/>
          </w:rPr>
          <w:t>http://www.sa.gov.au/</w:t>
        </w:r>
      </w:hyperlink>
      <w:r w:rsidRPr="00F35251">
        <w:t xml:space="preserve"> </w:t>
      </w:r>
      <w:r w:rsidRPr="00FA5DE0">
        <w:t>for hosting the content</w:t>
      </w:r>
      <w:r w:rsidRPr="00F35251">
        <w:t>.</w:t>
      </w:r>
    </w:p>
    <w:p w14:paraId="71ACA8A0" w14:textId="4F907C8E" w:rsidR="007A7AF8" w:rsidRPr="00FA5DE0" w:rsidRDefault="00237F91" w:rsidP="00FA6F1E">
      <w:pPr>
        <w:pStyle w:val="ListParagraph"/>
      </w:pPr>
      <w:r>
        <w:t xml:space="preserve">SA Government Public Sector agencies </w:t>
      </w:r>
      <w:r w:rsidR="007A7AF8" w:rsidRPr="00FA5DE0">
        <w:t xml:space="preserve">must register their Internet domain names through the ‘sa.gov.au’ jurisdiction via </w:t>
      </w:r>
      <w:hyperlink r:id="rId14" w:history="1">
        <w:r w:rsidR="007A7AF8" w:rsidRPr="00D202E5">
          <w:rPr>
            <w:rStyle w:val="Hyperlink"/>
            <w:u w:val="single"/>
          </w:rPr>
          <w:t>http://www.domainname.gov.au</w:t>
        </w:r>
      </w:hyperlink>
      <w:r w:rsidR="007A7AF8" w:rsidRPr="00FA5DE0">
        <w:t>.</w:t>
      </w:r>
    </w:p>
    <w:p w14:paraId="07CE015B" w14:textId="77777777" w:rsidR="007A7AF8" w:rsidRPr="00FA5DE0" w:rsidRDefault="007A7AF8" w:rsidP="00FA6F1E">
      <w:pPr>
        <w:pStyle w:val="ListParagraph"/>
      </w:pPr>
      <w:r w:rsidRPr="00FA5DE0">
        <w:t>Consideration must be given to appropriately naming the domain to ensure it will maintain or enhance the image of the SA Government and aligns with naming conventions.</w:t>
      </w:r>
    </w:p>
    <w:p w14:paraId="0516C406" w14:textId="77777777" w:rsidR="007A7AF8" w:rsidRDefault="007A7AF8" w:rsidP="00276CF3">
      <w:pPr>
        <w:pStyle w:val="Heading1"/>
      </w:pPr>
      <w:r>
        <w:t>Implementation</w:t>
      </w:r>
    </w:p>
    <w:p w14:paraId="556AC3FD" w14:textId="77777777" w:rsidR="007A7AF8" w:rsidRPr="00807F0B" w:rsidRDefault="007A7AF8" w:rsidP="007A7AF8">
      <w:pPr>
        <w:pStyle w:val="Heading2"/>
      </w:pPr>
      <w:r w:rsidRPr="00807F0B">
        <w:t>Implementation Considerations</w:t>
      </w:r>
    </w:p>
    <w:p w14:paraId="7BEDA862" w14:textId="77777777" w:rsidR="007A7AF8" w:rsidRDefault="007A7AF8" w:rsidP="007A7AF8">
      <w:pPr>
        <w:pStyle w:val="-Normal-"/>
        <w:rPr>
          <w:szCs w:val="22"/>
        </w:rPr>
      </w:pPr>
      <w:r>
        <w:rPr>
          <w:szCs w:val="22"/>
        </w:rPr>
        <w:t xml:space="preserve">Refer to </w:t>
      </w:r>
      <w:hyperlink r:id="rId15" w:history="1">
        <w:r>
          <w:rPr>
            <w:rStyle w:val="Hyperlink"/>
            <w:u w:val="single"/>
          </w:rPr>
          <w:t>Government Domain Management Guidelines</w:t>
        </w:r>
      </w:hyperlink>
      <w:r w:rsidRPr="007132DE">
        <w:rPr>
          <w:szCs w:val="22"/>
        </w:rPr>
        <w:t>.</w:t>
      </w:r>
    </w:p>
    <w:p w14:paraId="6761B1E2" w14:textId="77777777" w:rsidR="007A7AF8" w:rsidRPr="00807F0B" w:rsidRDefault="007A7AF8" w:rsidP="007A7AF8">
      <w:pPr>
        <w:pStyle w:val="Heading2"/>
      </w:pPr>
      <w:r w:rsidRPr="00807F0B">
        <w:t>Exemptions</w:t>
      </w:r>
    </w:p>
    <w:p w14:paraId="29F215BA" w14:textId="7507373D" w:rsidR="007A7AF8" w:rsidRDefault="007A7AF8" w:rsidP="007A7AF8">
      <w:pPr>
        <w:pStyle w:val="-Normal-"/>
        <w:rPr>
          <w:szCs w:val="22"/>
        </w:rPr>
      </w:pPr>
      <w:r>
        <w:rPr>
          <w:szCs w:val="22"/>
        </w:rPr>
        <w:t xml:space="preserve">South Australian Government Public Sector agencies </w:t>
      </w:r>
      <w:r w:rsidRPr="00807F0B">
        <w:rPr>
          <w:szCs w:val="22"/>
        </w:rPr>
        <w:t xml:space="preserve">seeking exemption from this policy are referred to </w:t>
      </w:r>
      <w:hyperlink r:id="rId16" w:history="1">
        <w:r>
          <w:rPr>
            <w:rStyle w:val="Hyperlink"/>
            <w:rFonts w:cs="Arial"/>
            <w:u w:val="single"/>
          </w:rPr>
          <w:t>https://dpc.sa.gov.au/digital/exemption</w:t>
        </w:r>
      </w:hyperlink>
      <w:r w:rsidRPr="00807F0B">
        <w:rPr>
          <w:szCs w:val="22"/>
        </w:rPr>
        <w:t>.</w:t>
      </w:r>
    </w:p>
    <w:p w14:paraId="41AD4B35" w14:textId="77777777" w:rsidR="00553DB0" w:rsidRDefault="00553DB0">
      <w:pPr>
        <w:spacing w:after="0" w:line="240" w:lineRule="auto"/>
        <w:rPr>
          <w:rFonts w:eastAsia="Times New Roman" w:cs="Times New Roman"/>
          <w:b/>
          <w:bCs/>
          <w:noProof/>
          <w:sz w:val="28"/>
        </w:rPr>
      </w:pPr>
      <w:r>
        <w:br w:type="page"/>
      </w:r>
    </w:p>
    <w:p w14:paraId="1899D524" w14:textId="2F1487DF" w:rsidR="007A7AF8" w:rsidRDefault="007A7AF8" w:rsidP="00276CF3">
      <w:pPr>
        <w:pStyle w:val="Heading1"/>
      </w:pPr>
      <w:r>
        <w:lastRenderedPageBreak/>
        <w:t>Roles and responsibilities</w:t>
      </w:r>
    </w:p>
    <w:p w14:paraId="6092779B" w14:textId="75C093F0" w:rsidR="007A7AF8" w:rsidRPr="00BF2FFC" w:rsidRDefault="007A7AF8" w:rsidP="007A7AF8">
      <w:pPr>
        <w:pStyle w:val="-Normal-"/>
      </w:pPr>
      <w:r w:rsidRPr="00BF2FFC">
        <w:t xml:space="preserve">The </w:t>
      </w:r>
      <w:r w:rsidRPr="00CA7F10">
        <w:t xml:space="preserve">DPC </w:t>
      </w:r>
      <w:r w:rsidRPr="00CA7F10">
        <w:rPr>
          <w:b/>
        </w:rPr>
        <w:t>C</w:t>
      </w:r>
      <w:r w:rsidR="00237F91">
        <w:rPr>
          <w:b/>
        </w:rPr>
        <w:t>I</w:t>
      </w:r>
      <w:r w:rsidRPr="00CA7F10">
        <w:rPr>
          <w:b/>
        </w:rPr>
        <w:t>O</w:t>
      </w:r>
      <w:r w:rsidRPr="00CA7F10">
        <w:t xml:space="preserve"> is delegated</w:t>
      </w:r>
      <w:r w:rsidRPr="00BF2FFC">
        <w:t xml:space="preserve"> as the Approval Authority for SA Government domains.</w:t>
      </w:r>
      <w:r>
        <w:t xml:space="preserve"> </w:t>
      </w:r>
      <w:r w:rsidRPr="00BF2FFC">
        <w:rPr>
          <w:b/>
        </w:rPr>
        <w:t xml:space="preserve">SA.GOV.AU – </w:t>
      </w:r>
      <w:r w:rsidR="00276CF3">
        <w:rPr>
          <w:b/>
        </w:rPr>
        <w:t>Major Programs, DPC</w:t>
      </w:r>
      <w:r w:rsidRPr="00BF2FFC">
        <w:t xml:space="preserve"> is responsible for the management of </w:t>
      </w:r>
      <w:hyperlink r:id="rId17" w:history="1">
        <w:r w:rsidRPr="00D202E5">
          <w:rPr>
            <w:rStyle w:val="Hyperlink"/>
            <w:rFonts w:cs="Arial"/>
            <w:szCs w:val="22"/>
            <w:u w:val="single"/>
          </w:rPr>
          <w:t>http://www.sa.gov.au/</w:t>
        </w:r>
      </w:hyperlink>
      <w:r>
        <w:t xml:space="preserve"> </w:t>
      </w:r>
      <w:r w:rsidRPr="00BF2FFC">
        <w:t>as a whole of government website.</w:t>
      </w:r>
    </w:p>
    <w:tbl>
      <w:tblPr>
        <w:tblStyle w:val="DPCTable2"/>
        <w:tblW w:w="9781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237F91" w14:paraId="0FE67783" w14:textId="77777777" w:rsidTr="009814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  <w:tblHeader/>
        </w:trPr>
        <w:tc>
          <w:tcPr>
            <w:tcW w:w="4962" w:type="dxa"/>
            <w:vAlign w:val="center"/>
          </w:tcPr>
          <w:p w14:paraId="29B833AF" w14:textId="77777777" w:rsidR="00237F91" w:rsidRPr="00822A3A" w:rsidRDefault="00237F91" w:rsidP="00981434">
            <w:pPr>
              <w:pStyle w:val="TableHeading1"/>
            </w:pPr>
            <w:bookmarkStart w:id="1" w:name="_Hlk530403263"/>
            <w:r>
              <w:t>Position title or unit/team</w:t>
            </w:r>
          </w:p>
        </w:tc>
        <w:tc>
          <w:tcPr>
            <w:tcW w:w="4819" w:type="dxa"/>
            <w:vAlign w:val="center"/>
          </w:tcPr>
          <w:p w14:paraId="1AA39060" w14:textId="77777777" w:rsidR="00237F91" w:rsidRPr="00822A3A" w:rsidRDefault="00237F91" w:rsidP="00981434">
            <w:pPr>
              <w:pStyle w:val="TableHeading1"/>
            </w:pPr>
            <w:r>
              <w:t>Listed responsibilities</w:t>
            </w:r>
          </w:p>
        </w:tc>
      </w:tr>
      <w:tr w:rsidR="00237F91" w14:paraId="2D1549CB" w14:textId="77777777" w:rsidTr="00981434">
        <w:tc>
          <w:tcPr>
            <w:tcW w:w="4962" w:type="dxa"/>
          </w:tcPr>
          <w:p w14:paraId="17839EC1" w14:textId="77777777" w:rsidR="00237F91" w:rsidRPr="00B7634F" w:rsidRDefault="00237F91" w:rsidP="00981434">
            <w:pPr>
              <w:rPr>
                <w:b/>
                <w:szCs w:val="22"/>
              </w:rPr>
            </w:pPr>
            <w:r w:rsidRPr="00B7634F">
              <w:rPr>
                <w:b/>
                <w:szCs w:val="22"/>
              </w:rPr>
              <w:t>Chief Executive</w:t>
            </w:r>
          </w:p>
        </w:tc>
        <w:tc>
          <w:tcPr>
            <w:tcW w:w="4819" w:type="dxa"/>
          </w:tcPr>
          <w:p w14:paraId="2F6E1480" w14:textId="77777777" w:rsidR="00237F91" w:rsidRPr="004653E5" w:rsidRDefault="00237F91" w:rsidP="00981434">
            <w:pPr>
              <w:rPr>
                <w:szCs w:val="22"/>
              </w:rPr>
            </w:pPr>
            <w:r>
              <w:t>Responsible for the effective implementation of, and compliance, with this policy within their agency.</w:t>
            </w:r>
          </w:p>
        </w:tc>
      </w:tr>
      <w:tr w:rsidR="00237F91" w14:paraId="368B3C53" w14:textId="77777777" w:rsidTr="00981434">
        <w:tc>
          <w:tcPr>
            <w:tcW w:w="4962" w:type="dxa"/>
          </w:tcPr>
          <w:p w14:paraId="24BCBBAD" w14:textId="77777777" w:rsidR="00237F91" w:rsidRPr="004653E5" w:rsidRDefault="00237F91" w:rsidP="00981434">
            <w:r>
              <w:rPr>
                <w:rFonts w:eastAsiaTheme="majorEastAsia" w:cstheme="majorBidi"/>
                <w:b/>
                <w:szCs w:val="26"/>
              </w:rPr>
              <w:t xml:space="preserve">Senior Executives, </w:t>
            </w:r>
            <w:r w:rsidRPr="007F0198">
              <w:rPr>
                <w:rFonts w:eastAsiaTheme="majorEastAsia" w:cstheme="majorBidi"/>
                <w:b/>
                <w:szCs w:val="26"/>
              </w:rPr>
              <w:t>Directors and Managers</w:t>
            </w:r>
          </w:p>
        </w:tc>
        <w:tc>
          <w:tcPr>
            <w:tcW w:w="4819" w:type="dxa"/>
          </w:tcPr>
          <w:p w14:paraId="7778A7E6" w14:textId="77777777" w:rsidR="00237F91" w:rsidRPr="008A6BBE" w:rsidRDefault="00237F91" w:rsidP="00981434">
            <w:pPr>
              <w:pStyle w:val="-Normal-"/>
            </w:pPr>
            <w:r w:rsidRPr="008A6BBE">
              <w:t>Responsible for ensuring</w:t>
            </w:r>
          </w:p>
          <w:p w14:paraId="6ACE0A67" w14:textId="77777777" w:rsidR="00237F91" w:rsidRPr="00FA6F1E" w:rsidRDefault="00237F91" w:rsidP="00FA6F1E">
            <w:pPr>
              <w:pStyle w:val="ListBulletPoint"/>
              <w:rPr>
                <w:sz w:val="22"/>
                <w:szCs w:val="22"/>
              </w:rPr>
            </w:pPr>
            <w:r w:rsidRPr="00FA6F1E">
              <w:rPr>
                <w:sz w:val="22"/>
                <w:szCs w:val="22"/>
              </w:rPr>
              <w:t>the policy is implemented and observed by staff</w:t>
            </w:r>
          </w:p>
          <w:p w14:paraId="7D720853" w14:textId="77777777" w:rsidR="00237F91" w:rsidRPr="00FA6F1E" w:rsidRDefault="00237F91" w:rsidP="00FA6F1E">
            <w:pPr>
              <w:pStyle w:val="ListBulletPoint"/>
              <w:rPr>
                <w:sz w:val="22"/>
                <w:szCs w:val="22"/>
              </w:rPr>
            </w:pPr>
            <w:r w:rsidRPr="00FA6F1E">
              <w:rPr>
                <w:sz w:val="22"/>
                <w:szCs w:val="22"/>
              </w:rPr>
              <w:t>staff are fully informed of their obligations and responsibilities under the policy, and trained where required</w:t>
            </w:r>
          </w:p>
          <w:p w14:paraId="1AB6628C" w14:textId="77777777" w:rsidR="00237F91" w:rsidRPr="00FA6F1E" w:rsidRDefault="00237F91" w:rsidP="00FA6F1E">
            <w:pPr>
              <w:pStyle w:val="ListBulletPoint"/>
              <w:rPr>
                <w:sz w:val="22"/>
                <w:szCs w:val="22"/>
              </w:rPr>
            </w:pPr>
            <w:r w:rsidRPr="00FA6F1E">
              <w:rPr>
                <w:sz w:val="22"/>
                <w:szCs w:val="22"/>
              </w:rPr>
              <w:t>contracts and agreements with service providers require adherence to DPC policies whilst conducting DPC business</w:t>
            </w:r>
          </w:p>
          <w:p w14:paraId="61EF5B37" w14:textId="77777777" w:rsidR="00237F91" w:rsidRPr="00806B66" w:rsidRDefault="00237F91" w:rsidP="00FA6F1E">
            <w:pPr>
              <w:pStyle w:val="ListBulletPoint"/>
            </w:pPr>
            <w:r w:rsidRPr="00FA6F1E">
              <w:rPr>
                <w:sz w:val="22"/>
                <w:szCs w:val="22"/>
              </w:rPr>
              <w:t>any reporting requirements are met.</w:t>
            </w:r>
          </w:p>
        </w:tc>
      </w:tr>
      <w:tr w:rsidR="00237F91" w14:paraId="26DCF7E6" w14:textId="77777777" w:rsidTr="00981434">
        <w:tc>
          <w:tcPr>
            <w:tcW w:w="4962" w:type="dxa"/>
          </w:tcPr>
          <w:p w14:paraId="169612D9" w14:textId="77777777" w:rsidR="00237F91" w:rsidRPr="004653E5" w:rsidRDefault="00237F91" w:rsidP="00981434">
            <w:r w:rsidRPr="007F0198">
              <w:rPr>
                <w:rFonts w:eastAsiaTheme="majorEastAsia" w:cstheme="majorBidi"/>
                <w:b/>
                <w:szCs w:val="26"/>
              </w:rPr>
              <w:t>Team leaders and Supervisors</w:t>
            </w:r>
          </w:p>
        </w:tc>
        <w:tc>
          <w:tcPr>
            <w:tcW w:w="4819" w:type="dxa"/>
          </w:tcPr>
          <w:p w14:paraId="165DC861" w14:textId="77777777" w:rsidR="00237F91" w:rsidRPr="004653E5" w:rsidRDefault="00237F91" w:rsidP="00981434">
            <w:r>
              <w:t>R</w:t>
            </w:r>
            <w:r w:rsidRPr="007F0198">
              <w:t>esponsible for ensuring that the policy is observed by staff and that business processes support the policy requirements.</w:t>
            </w:r>
          </w:p>
        </w:tc>
      </w:tr>
      <w:tr w:rsidR="00237F91" w14:paraId="0E51DF16" w14:textId="77777777" w:rsidTr="00981434">
        <w:tc>
          <w:tcPr>
            <w:tcW w:w="4962" w:type="dxa"/>
          </w:tcPr>
          <w:p w14:paraId="061EF10C" w14:textId="77777777" w:rsidR="00237F91" w:rsidRPr="004653E5" w:rsidRDefault="00237F91" w:rsidP="00981434">
            <w:pPr>
              <w:rPr>
                <w:szCs w:val="22"/>
              </w:rPr>
            </w:pPr>
            <w:r w:rsidRPr="007F0198">
              <w:rPr>
                <w:rFonts w:eastAsiaTheme="majorEastAsia" w:cstheme="majorBidi"/>
                <w:b/>
                <w:szCs w:val="26"/>
              </w:rPr>
              <w:t>All staff</w:t>
            </w:r>
          </w:p>
        </w:tc>
        <w:tc>
          <w:tcPr>
            <w:tcW w:w="4819" w:type="dxa"/>
          </w:tcPr>
          <w:p w14:paraId="6C121F91" w14:textId="77777777" w:rsidR="00237F91" w:rsidRPr="004653E5" w:rsidRDefault="00237F91" w:rsidP="00981434">
            <w:pPr>
              <w:rPr>
                <w:szCs w:val="22"/>
              </w:rPr>
            </w:pPr>
            <w:r>
              <w:t>R</w:t>
            </w:r>
            <w:r w:rsidRPr="007F0198">
              <w:t>equired to comply with the policy and any related procedures, and to play an active role in ensuring the compliance of others.</w:t>
            </w:r>
          </w:p>
        </w:tc>
      </w:tr>
    </w:tbl>
    <w:bookmarkEnd w:id="1"/>
    <w:p w14:paraId="1A6D767C" w14:textId="130F17CE" w:rsidR="007A7AF8" w:rsidRDefault="00237F91" w:rsidP="00FA6F1E">
      <w:pPr>
        <w:pStyle w:val="Heading1"/>
      </w:pPr>
      <w:r>
        <w:t>Reporting</w:t>
      </w:r>
    </w:p>
    <w:p w14:paraId="4DE61664" w14:textId="5D6B59C5" w:rsidR="007A7AF8" w:rsidRPr="008222E8" w:rsidRDefault="00237F91" w:rsidP="007A7AF8">
      <w:pPr>
        <w:pStyle w:val="-Normal-"/>
      </w:pPr>
      <w:r>
        <w:t>Not relevant.</w:t>
      </w:r>
    </w:p>
    <w:p w14:paraId="08CDFEBF" w14:textId="783CBD10" w:rsidR="0065698A" w:rsidRDefault="00237F91" w:rsidP="00276CF3">
      <w:pPr>
        <w:pStyle w:val="Heading1"/>
      </w:pPr>
      <w:r>
        <w:t>D</w:t>
      </w:r>
      <w:r w:rsidR="0065698A">
        <w:t>efinitions</w:t>
      </w:r>
    </w:p>
    <w:tbl>
      <w:tblPr>
        <w:tblStyle w:val="DPCTable2"/>
        <w:tblW w:w="5146" w:type="pct"/>
        <w:tblLook w:val="04A0" w:firstRow="1" w:lastRow="0" w:firstColumn="1" w:lastColumn="0" w:noHBand="0" w:noVBand="1"/>
      </w:tblPr>
      <w:tblGrid>
        <w:gridCol w:w="2409"/>
        <w:gridCol w:w="7576"/>
        <w:gridCol w:w="81"/>
      </w:tblGrid>
      <w:tr w:rsidR="00237F91" w14:paraId="64D08184" w14:textId="77777777" w:rsidTr="00360F4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0" w:type="pct"/>
          <w:trHeight w:val="442"/>
          <w:tblHeader/>
        </w:trPr>
        <w:tc>
          <w:tcPr>
            <w:tcW w:w="1197" w:type="pct"/>
            <w:vAlign w:val="center"/>
          </w:tcPr>
          <w:p w14:paraId="1EEFC123" w14:textId="77777777" w:rsidR="00237F91" w:rsidRPr="00822A3A" w:rsidRDefault="00237F91" w:rsidP="00981434">
            <w:pPr>
              <w:pStyle w:val="TableHeading1"/>
            </w:pPr>
            <w:r>
              <w:t>Term</w:t>
            </w:r>
          </w:p>
        </w:tc>
        <w:tc>
          <w:tcPr>
            <w:tcW w:w="3763" w:type="pct"/>
            <w:vAlign w:val="center"/>
          </w:tcPr>
          <w:p w14:paraId="6ED10C44" w14:textId="77777777" w:rsidR="00237F91" w:rsidRPr="00822A3A" w:rsidRDefault="00237F91" w:rsidP="00981434">
            <w:pPr>
              <w:pStyle w:val="TableHeading1"/>
            </w:pPr>
            <w:r>
              <w:t>Definition</w:t>
            </w:r>
          </w:p>
        </w:tc>
      </w:tr>
      <w:tr w:rsidR="00553DB0" w:rsidRPr="00D202E5" w14:paraId="3A9AB98D" w14:textId="77777777" w:rsidTr="00360F49">
        <w:tc>
          <w:tcPr>
            <w:tcW w:w="1197" w:type="pct"/>
          </w:tcPr>
          <w:p w14:paraId="14259361" w14:textId="77777777" w:rsidR="00553DB0" w:rsidRPr="00D202E5" w:rsidRDefault="00553DB0" w:rsidP="00D202E5">
            <w:pPr>
              <w:pStyle w:val="BodyText2"/>
              <w:rPr>
                <w:b/>
              </w:rPr>
            </w:pPr>
            <w:r w:rsidRPr="00D202E5">
              <w:rPr>
                <w:b/>
              </w:rPr>
              <w:t>Approving Authority</w:t>
            </w:r>
          </w:p>
        </w:tc>
        <w:tc>
          <w:tcPr>
            <w:tcW w:w="3803" w:type="pct"/>
            <w:gridSpan w:val="2"/>
          </w:tcPr>
          <w:p w14:paraId="0093A12C" w14:textId="77777777" w:rsidR="00553DB0" w:rsidRPr="00D202E5" w:rsidRDefault="00553DB0" w:rsidP="00D202E5">
            <w:pPr>
              <w:autoSpaceDE w:val="0"/>
              <w:autoSpaceDN w:val="0"/>
              <w:adjustRightInd w:val="0"/>
              <w:spacing w:after="120" w:line="240" w:lineRule="auto"/>
            </w:pPr>
            <w:r w:rsidRPr="00D202E5">
              <w:rPr>
                <w:rFonts w:cs="Arial"/>
              </w:rPr>
              <w:t>Officer or organisation empowered to approve the allocation of government domain names.</w:t>
            </w:r>
          </w:p>
        </w:tc>
      </w:tr>
      <w:tr w:rsidR="00D202E5" w:rsidRPr="00D202E5" w14:paraId="1A76C9C5" w14:textId="77777777" w:rsidTr="00360F49">
        <w:tc>
          <w:tcPr>
            <w:tcW w:w="1197" w:type="pct"/>
          </w:tcPr>
          <w:p w14:paraId="5CCD2246" w14:textId="77777777" w:rsidR="00D202E5" w:rsidRPr="00D202E5" w:rsidRDefault="00D202E5" w:rsidP="00D202E5">
            <w:pPr>
              <w:pStyle w:val="BodyText2"/>
              <w:rPr>
                <w:b/>
              </w:rPr>
            </w:pPr>
            <w:r w:rsidRPr="00D202E5">
              <w:rPr>
                <w:b/>
              </w:rPr>
              <w:t>Compliant Authority</w:t>
            </w:r>
          </w:p>
        </w:tc>
        <w:tc>
          <w:tcPr>
            <w:tcW w:w="3803" w:type="pct"/>
            <w:gridSpan w:val="2"/>
          </w:tcPr>
          <w:p w14:paraId="44A8CABF" w14:textId="4092D4BF" w:rsidR="00D202E5" w:rsidRPr="00D202E5" w:rsidRDefault="00D202E5" w:rsidP="00D202E5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</w:rPr>
            </w:pPr>
            <w:r w:rsidRPr="00D202E5">
              <w:rPr>
                <w:rFonts w:cs="Arial"/>
              </w:rPr>
              <w:t>A South Australian Government instrumentality that is required to adhere to Government policies, standards, procedures and notifications in relation to Information and Communication Technology.</w:t>
            </w:r>
          </w:p>
        </w:tc>
      </w:tr>
      <w:tr w:rsidR="00D202E5" w:rsidRPr="00D202E5" w14:paraId="1E1DD47E" w14:textId="77777777" w:rsidTr="00360F49">
        <w:tc>
          <w:tcPr>
            <w:tcW w:w="1197" w:type="pct"/>
          </w:tcPr>
          <w:p w14:paraId="5A274FE0" w14:textId="77777777" w:rsidR="00D202E5" w:rsidRPr="00D202E5" w:rsidRDefault="00D202E5" w:rsidP="00D202E5">
            <w:pPr>
              <w:autoSpaceDE w:val="0"/>
              <w:autoSpaceDN w:val="0"/>
              <w:adjustRightInd w:val="0"/>
              <w:spacing w:after="120" w:line="240" w:lineRule="auto"/>
              <w:rPr>
                <w:b/>
              </w:rPr>
            </w:pPr>
            <w:r w:rsidRPr="00D202E5">
              <w:rPr>
                <w:rFonts w:cs="Arial"/>
                <w:b/>
              </w:rPr>
              <w:t>Domain Consultative Committee</w:t>
            </w:r>
          </w:p>
        </w:tc>
        <w:tc>
          <w:tcPr>
            <w:tcW w:w="3803" w:type="pct"/>
            <w:gridSpan w:val="2"/>
          </w:tcPr>
          <w:p w14:paraId="31301EE4" w14:textId="77777777" w:rsidR="00D202E5" w:rsidRPr="00D202E5" w:rsidRDefault="00D202E5" w:rsidP="00D202E5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</w:rPr>
            </w:pPr>
            <w:r w:rsidRPr="00D202E5">
              <w:rPr>
                <w:rFonts w:cs="Arial"/>
              </w:rPr>
              <w:t>A group of representative domain providers or Approving Authorities from each State and Territory in Australia.</w:t>
            </w:r>
          </w:p>
        </w:tc>
      </w:tr>
      <w:tr w:rsidR="00D202E5" w:rsidRPr="00D202E5" w14:paraId="6ACCACFE" w14:textId="77777777" w:rsidTr="00360F49">
        <w:tc>
          <w:tcPr>
            <w:tcW w:w="1197" w:type="pct"/>
          </w:tcPr>
          <w:p w14:paraId="796D9A12" w14:textId="77777777" w:rsidR="00D202E5" w:rsidRPr="00D202E5" w:rsidRDefault="00D202E5" w:rsidP="00D202E5">
            <w:pPr>
              <w:pStyle w:val="BodyText2"/>
              <w:rPr>
                <w:b/>
              </w:rPr>
            </w:pPr>
            <w:r w:rsidRPr="00D202E5">
              <w:rPr>
                <w:b/>
              </w:rPr>
              <w:lastRenderedPageBreak/>
              <w:t>Domain Name</w:t>
            </w:r>
          </w:p>
        </w:tc>
        <w:tc>
          <w:tcPr>
            <w:tcW w:w="3803" w:type="pct"/>
            <w:gridSpan w:val="2"/>
          </w:tcPr>
          <w:p w14:paraId="7CBC9C7F" w14:textId="77777777" w:rsidR="00D202E5" w:rsidRPr="00D202E5" w:rsidRDefault="00D202E5" w:rsidP="00D202E5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</w:rPr>
            </w:pPr>
            <w:r w:rsidRPr="00D202E5">
              <w:rPr>
                <w:rFonts w:cs="Arial"/>
              </w:rPr>
              <w:t>Unique text descriptor for a service, website, application or network.</w:t>
            </w:r>
          </w:p>
        </w:tc>
      </w:tr>
      <w:tr w:rsidR="00D202E5" w:rsidRPr="00D202E5" w14:paraId="3BD84F31" w14:textId="77777777" w:rsidTr="00360F49">
        <w:tc>
          <w:tcPr>
            <w:tcW w:w="1197" w:type="pct"/>
          </w:tcPr>
          <w:p w14:paraId="49158C07" w14:textId="77777777" w:rsidR="00D202E5" w:rsidRPr="00D202E5" w:rsidRDefault="00D202E5" w:rsidP="00D202E5">
            <w:pPr>
              <w:pStyle w:val="BodyText2"/>
              <w:rPr>
                <w:b/>
              </w:rPr>
            </w:pPr>
            <w:r w:rsidRPr="00D202E5">
              <w:rPr>
                <w:b/>
              </w:rPr>
              <w:t>Domain Provider</w:t>
            </w:r>
          </w:p>
        </w:tc>
        <w:tc>
          <w:tcPr>
            <w:tcW w:w="3803" w:type="pct"/>
            <w:gridSpan w:val="2"/>
          </w:tcPr>
          <w:p w14:paraId="5AA9B6D7" w14:textId="77777777" w:rsidR="00D202E5" w:rsidRPr="00D202E5" w:rsidRDefault="00D202E5" w:rsidP="00D202E5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</w:rPr>
            </w:pPr>
            <w:r w:rsidRPr="00D202E5">
              <w:rPr>
                <w:rFonts w:cs="Arial"/>
              </w:rPr>
              <w:t>Representative Officer for the Approving Authority in each State.</w:t>
            </w:r>
          </w:p>
        </w:tc>
      </w:tr>
      <w:tr w:rsidR="00D202E5" w:rsidRPr="00D202E5" w14:paraId="229FE008" w14:textId="77777777" w:rsidTr="00360F49">
        <w:tc>
          <w:tcPr>
            <w:tcW w:w="1197" w:type="pct"/>
          </w:tcPr>
          <w:p w14:paraId="7462D2A7" w14:textId="77777777" w:rsidR="00D202E5" w:rsidRPr="00D202E5" w:rsidRDefault="00D202E5" w:rsidP="00D202E5">
            <w:pPr>
              <w:pStyle w:val="BodyText2"/>
              <w:rPr>
                <w:b/>
              </w:rPr>
            </w:pPr>
            <w:r w:rsidRPr="00D202E5">
              <w:rPr>
                <w:b/>
              </w:rPr>
              <w:t>Statutory Authority</w:t>
            </w:r>
          </w:p>
        </w:tc>
        <w:tc>
          <w:tcPr>
            <w:tcW w:w="3803" w:type="pct"/>
            <w:gridSpan w:val="2"/>
          </w:tcPr>
          <w:p w14:paraId="0E38584B" w14:textId="77777777" w:rsidR="00D202E5" w:rsidRPr="00D202E5" w:rsidRDefault="00D202E5" w:rsidP="00D202E5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</w:rPr>
            </w:pPr>
            <w:r w:rsidRPr="00D202E5">
              <w:rPr>
                <w:rFonts w:cs="Arial"/>
                <w:lang w:val="en"/>
              </w:rPr>
              <w:t>A body set up by law which is authorised to enforce legislation on behalf of the relevant state.</w:t>
            </w:r>
          </w:p>
        </w:tc>
      </w:tr>
      <w:tr w:rsidR="00D202E5" w:rsidRPr="00D202E5" w14:paraId="6F03F7B1" w14:textId="77777777" w:rsidTr="00360F49">
        <w:tc>
          <w:tcPr>
            <w:tcW w:w="1197" w:type="pct"/>
          </w:tcPr>
          <w:p w14:paraId="6A6261E1" w14:textId="77777777" w:rsidR="00D202E5" w:rsidRPr="00D202E5" w:rsidRDefault="00D202E5" w:rsidP="00D202E5">
            <w:pPr>
              <w:pStyle w:val="BodyText2"/>
              <w:rPr>
                <w:b/>
              </w:rPr>
            </w:pPr>
            <w:r w:rsidRPr="00D202E5">
              <w:rPr>
                <w:b/>
              </w:rPr>
              <w:t>Registrant</w:t>
            </w:r>
          </w:p>
        </w:tc>
        <w:tc>
          <w:tcPr>
            <w:tcW w:w="3803" w:type="pct"/>
            <w:gridSpan w:val="2"/>
          </w:tcPr>
          <w:p w14:paraId="5B51DFCF" w14:textId="77777777" w:rsidR="00D202E5" w:rsidRPr="00D202E5" w:rsidRDefault="00D202E5" w:rsidP="00D202E5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lang w:val="en"/>
              </w:rPr>
            </w:pPr>
            <w:r w:rsidRPr="00D202E5">
              <w:rPr>
                <w:rFonts w:cs="Arial"/>
                <w:color w:val="000000"/>
                <w:lang w:val="en"/>
              </w:rPr>
              <w:t xml:space="preserve">A </w:t>
            </w:r>
            <w:r w:rsidRPr="00D202E5">
              <w:rPr>
                <w:rFonts w:cs="Arial"/>
                <w:iCs/>
                <w:color w:val="000000"/>
                <w:lang w:val="en"/>
              </w:rPr>
              <w:t>registrant</w:t>
            </w:r>
            <w:r w:rsidRPr="00D202E5">
              <w:rPr>
                <w:rFonts w:cs="Arial"/>
                <w:color w:val="000000"/>
                <w:lang w:val="en"/>
              </w:rPr>
              <w:t xml:space="preserve"> is the individual or organization that holds the right to use a specific domain name. This person or organization is the "domain license holder" or legal entity bound by the domain policy and agreement.</w:t>
            </w:r>
          </w:p>
        </w:tc>
      </w:tr>
      <w:tr w:rsidR="00D202E5" w:rsidRPr="00D202E5" w14:paraId="093FE045" w14:textId="77777777" w:rsidTr="00360F49">
        <w:tc>
          <w:tcPr>
            <w:tcW w:w="1197" w:type="pct"/>
          </w:tcPr>
          <w:p w14:paraId="064225EF" w14:textId="0330D7B7" w:rsidR="00D202E5" w:rsidRPr="00D202E5" w:rsidRDefault="007B04F4" w:rsidP="00D202E5">
            <w:pPr>
              <w:pStyle w:val="BodyText2"/>
              <w:rPr>
                <w:b/>
                <w:u w:val="single"/>
              </w:rPr>
            </w:pPr>
            <w:hyperlink r:id="rId18" w:history="1">
              <w:r w:rsidR="00D202E5" w:rsidRPr="00D202E5">
                <w:rPr>
                  <w:rStyle w:val="Hyperlink"/>
                  <w:b/>
                  <w:u w:val="single"/>
                </w:rPr>
                <w:t>www.sa.gov.au</w:t>
              </w:r>
            </w:hyperlink>
          </w:p>
        </w:tc>
        <w:tc>
          <w:tcPr>
            <w:tcW w:w="3803" w:type="pct"/>
            <w:gridSpan w:val="2"/>
          </w:tcPr>
          <w:p w14:paraId="32B5F334" w14:textId="77777777" w:rsidR="00D202E5" w:rsidRPr="00D202E5" w:rsidRDefault="00D202E5" w:rsidP="00D202E5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color w:val="000000"/>
                <w:lang w:val="en"/>
              </w:rPr>
            </w:pPr>
            <w:r w:rsidRPr="00D202E5">
              <w:rPr>
                <w:rFonts w:cs="Arial"/>
                <w:color w:val="000000"/>
                <w:lang w:val="en"/>
              </w:rPr>
              <w:t>South Australia’s whole of government website.</w:t>
            </w:r>
          </w:p>
        </w:tc>
      </w:tr>
    </w:tbl>
    <w:p w14:paraId="15A4B763" w14:textId="1863F474" w:rsidR="009D7060" w:rsidRDefault="009D7060" w:rsidP="00276CF3">
      <w:pPr>
        <w:pStyle w:val="Heading1"/>
      </w:pPr>
      <w:r>
        <w:t>Re</w:t>
      </w:r>
      <w:r w:rsidR="008E3D02">
        <w:t>lated documents</w:t>
      </w:r>
    </w:p>
    <w:p w14:paraId="54D5314F" w14:textId="719DDEFA" w:rsidR="00D202E5" w:rsidRPr="00D202E5" w:rsidRDefault="007B04F4" w:rsidP="00FA6F1E">
      <w:pPr>
        <w:pStyle w:val="ListParagraph"/>
        <w:rPr>
          <w:u w:val="single"/>
        </w:rPr>
      </w:pPr>
      <w:hyperlink r:id="rId19" w:history="1">
        <w:r w:rsidR="00C62AA2">
          <w:rPr>
            <w:rStyle w:val="Hyperlink"/>
            <w:u w:val="single"/>
          </w:rPr>
          <w:t>Governance – Exemptions</w:t>
        </w:r>
      </w:hyperlink>
    </w:p>
    <w:p w14:paraId="11D17A8C" w14:textId="6789C9DC" w:rsidR="00D202E5" w:rsidRPr="00D202E5" w:rsidRDefault="007B04F4" w:rsidP="00FA6F1E">
      <w:pPr>
        <w:pStyle w:val="ListParagraph"/>
        <w:rPr>
          <w:rFonts w:eastAsiaTheme="majorEastAsia"/>
          <w:u w:val="single"/>
        </w:rPr>
      </w:pPr>
      <w:hyperlink r:id="rId20" w:history="1">
        <w:r w:rsidR="00C62AA2">
          <w:rPr>
            <w:rStyle w:val="Hyperlink"/>
            <w:u w:val="single"/>
          </w:rPr>
          <w:t>Government Domain Management Guidelines</w:t>
        </w:r>
      </w:hyperlink>
      <w:r w:rsidR="00D202E5" w:rsidRPr="00D202E5">
        <w:rPr>
          <w:u w:val="single"/>
        </w:rPr>
        <w:t xml:space="preserve"> </w:t>
      </w:r>
    </w:p>
    <w:p w14:paraId="0F43317A" w14:textId="0F561D27" w:rsidR="00451E63" w:rsidRDefault="00451E63" w:rsidP="00276CF3">
      <w:pPr>
        <w:pStyle w:val="Heading1"/>
      </w:pPr>
      <w:bookmarkStart w:id="2" w:name="_Hlk531096004"/>
      <w:r w:rsidRPr="00E54589">
        <w:t>Document Control</w:t>
      </w:r>
    </w:p>
    <w:tbl>
      <w:tblPr>
        <w:tblStyle w:val="DPCTable1"/>
        <w:tblW w:w="9781" w:type="dxa"/>
        <w:tblLook w:val="04A0" w:firstRow="1" w:lastRow="0" w:firstColumn="1" w:lastColumn="0" w:noHBand="0" w:noVBand="1"/>
      </w:tblPr>
      <w:tblGrid>
        <w:gridCol w:w="4683"/>
        <w:gridCol w:w="5098"/>
      </w:tblGrid>
      <w:tr w:rsidR="00276CF3" w:rsidRPr="007F0198" w14:paraId="6E2537E6" w14:textId="77777777" w:rsidTr="009814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3"/>
        </w:trPr>
        <w:tc>
          <w:tcPr>
            <w:tcW w:w="4683" w:type="dxa"/>
            <w:vAlign w:val="center"/>
          </w:tcPr>
          <w:p w14:paraId="6EC99104" w14:textId="77777777" w:rsidR="00276CF3" w:rsidRPr="00841039" w:rsidRDefault="00276CF3" w:rsidP="00981434">
            <w:pPr>
              <w:pStyle w:val="Heading1Heading1"/>
              <w:spacing w:before="0" w:after="0"/>
              <w:rPr>
                <w:b/>
              </w:rPr>
            </w:pPr>
            <w:r w:rsidRPr="00F31F8E">
              <w:rPr>
                <w:b/>
              </w:rPr>
              <w:t>DOCUMENT CONTROL</w:t>
            </w:r>
          </w:p>
        </w:tc>
        <w:tc>
          <w:tcPr>
            <w:tcW w:w="5098" w:type="dxa"/>
            <w:vAlign w:val="center"/>
          </w:tcPr>
          <w:p w14:paraId="45CD4036" w14:textId="77777777" w:rsidR="00276CF3" w:rsidRDefault="00276CF3" w:rsidP="00981434">
            <w:pPr>
              <w:pStyle w:val="TableText"/>
              <w:spacing w:before="0" w:after="0"/>
              <w:rPr>
                <w:b w:val="0"/>
              </w:rPr>
            </w:pPr>
          </w:p>
        </w:tc>
      </w:tr>
      <w:tr w:rsidR="00EC4389" w:rsidRPr="007F0198" w14:paraId="5480EA08" w14:textId="77777777" w:rsidTr="009A3B0A">
        <w:tc>
          <w:tcPr>
            <w:tcW w:w="9781" w:type="dxa"/>
            <w:gridSpan w:val="2"/>
          </w:tcPr>
          <w:p w14:paraId="2F8D22E8" w14:textId="1B528763" w:rsidR="00EC4389" w:rsidRPr="00C02FCF" w:rsidRDefault="00EC4389" w:rsidP="009A3B0A">
            <w:pPr>
              <w:pStyle w:val="TableText"/>
              <w:rPr>
                <w:b/>
              </w:rPr>
            </w:pPr>
            <w:r>
              <w:t xml:space="preserve">Approved by: </w:t>
            </w:r>
            <w:r w:rsidR="00E32D22">
              <w:t>OCIO Policy Review Group</w:t>
            </w:r>
          </w:p>
        </w:tc>
      </w:tr>
      <w:tr w:rsidR="00EC4389" w:rsidRPr="007F0198" w14:paraId="480C6629" w14:textId="77777777" w:rsidTr="009A3B0A">
        <w:tc>
          <w:tcPr>
            <w:tcW w:w="4683" w:type="dxa"/>
          </w:tcPr>
          <w:p w14:paraId="709F273F" w14:textId="6EBFF114" w:rsidR="00EC4389" w:rsidRPr="00BF02CE" w:rsidRDefault="00EC4389" w:rsidP="009A3B0A">
            <w:pPr>
              <w:pStyle w:val="TableText"/>
              <w:rPr>
                <w:color w:val="auto"/>
              </w:rPr>
            </w:pPr>
            <w:r>
              <w:t>Contact</w:t>
            </w:r>
            <w:r w:rsidRPr="00C02FCF">
              <w:t>:</w:t>
            </w:r>
            <w:r>
              <w:t xml:space="preserve"> </w:t>
            </w:r>
            <w:r w:rsidR="007A30C8">
              <w:t>Office of the Chief Information Officer</w:t>
            </w:r>
          </w:p>
        </w:tc>
        <w:tc>
          <w:tcPr>
            <w:tcW w:w="5098" w:type="dxa"/>
          </w:tcPr>
          <w:p w14:paraId="24B17CC5" w14:textId="34D670D1" w:rsidR="00EC4389" w:rsidRPr="00BF02CE" w:rsidRDefault="00EC4389" w:rsidP="009A3B0A">
            <w:pPr>
              <w:pStyle w:val="TableText"/>
            </w:pPr>
            <w:r>
              <w:t>Email</w:t>
            </w:r>
            <w:r w:rsidRPr="00BF02CE">
              <w:t>:</w:t>
            </w:r>
            <w:r w:rsidR="007A30C8">
              <w:t xml:space="preserve"> </w:t>
            </w:r>
            <w:hyperlink r:id="rId21" w:history="1">
              <w:r w:rsidR="005406A4" w:rsidRPr="008969CA">
                <w:rPr>
                  <w:rStyle w:val="Hyperlink"/>
                </w:rPr>
                <w:t>OfficeoftheCIO@sa.gov.au</w:t>
              </w:r>
            </w:hyperlink>
          </w:p>
        </w:tc>
      </w:tr>
      <w:tr w:rsidR="00EC4389" w:rsidRPr="007F0198" w14:paraId="722EA66F" w14:textId="77777777" w:rsidTr="009A3B0A">
        <w:tc>
          <w:tcPr>
            <w:tcW w:w="4683" w:type="dxa"/>
          </w:tcPr>
          <w:p w14:paraId="1EB80F82" w14:textId="46DCFB30" w:rsidR="00EC4389" w:rsidRPr="00C02FCF" w:rsidRDefault="00EC4389" w:rsidP="009A3B0A">
            <w:pPr>
              <w:pStyle w:val="TableText"/>
            </w:pPr>
            <w:r>
              <w:t>Division</w:t>
            </w:r>
            <w:r w:rsidRPr="00C02FCF">
              <w:t>:</w:t>
            </w:r>
            <w:r w:rsidR="00CF2765">
              <w:t xml:space="preserve"> Cloud Services</w:t>
            </w:r>
          </w:p>
        </w:tc>
        <w:tc>
          <w:tcPr>
            <w:tcW w:w="5098" w:type="dxa"/>
          </w:tcPr>
          <w:p w14:paraId="1637B530" w14:textId="77777777" w:rsidR="00EC4389" w:rsidRPr="00C02FCF" w:rsidRDefault="00EC4389" w:rsidP="009A3B0A">
            <w:pPr>
              <w:pStyle w:val="TableText"/>
            </w:pPr>
            <w:r>
              <w:t>Compliance: Mandatory</w:t>
            </w:r>
          </w:p>
        </w:tc>
      </w:tr>
      <w:tr w:rsidR="00EC4389" w:rsidRPr="007F0198" w14:paraId="51AC5A76" w14:textId="77777777" w:rsidTr="009A3B0A">
        <w:tc>
          <w:tcPr>
            <w:tcW w:w="4683" w:type="dxa"/>
          </w:tcPr>
          <w:p w14:paraId="02B3F2C7" w14:textId="7CCA195F" w:rsidR="00EC4389" w:rsidRPr="00C02FCF" w:rsidRDefault="00EC4389" w:rsidP="009A3B0A">
            <w:pPr>
              <w:pStyle w:val="TableText"/>
            </w:pPr>
            <w:r>
              <w:t xml:space="preserve">Version </w:t>
            </w:r>
            <w:r w:rsidRPr="00C02FCF">
              <w:t>:</w:t>
            </w:r>
            <w:r>
              <w:t xml:space="preserve"> V</w:t>
            </w:r>
            <w:r w:rsidR="0063262D">
              <w:t>2.5</w:t>
            </w:r>
          </w:p>
        </w:tc>
        <w:tc>
          <w:tcPr>
            <w:tcW w:w="5098" w:type="dxa"/>
          </w:tcPr>
          <w:p w14:paraId="4C7578E9" w14:textId="269C8DD9" w:rsidR="00EC4389" w:rsidRPr="00C02FCF" w:rsidRDefault="00EC4389" w:rsidP="009A3B0A">
            <w:pPr>
              <w:pStyle w:val="TableText"/>
            </w:pPr>
            <w:r w:rsidRPr="00C02FCF">
              <w:t>Date of approval:</w:t>
            </w:r>
            <w:r w:rsidR="0063262D">
              <w:t xml:space="preserve"> </w:t>
            </w:r>
            <w:r w:rsidR="004E072A">
              <w:t>Janua</w:t>
            </w:r>
            <w:r w:rsidR="00E32D22">
              <w:t>ry 2023</w:t>
            </w:r>
          </w:p>
        </w:tc>
      </w:tr>
      <w:tr w:rsidR="00EC4389" w:rsidRPr="007F0198" w14:paraId="066470FC" w14:textId="77777777" w:rsidTr="009A3B0A">
        <w:tc>
          <w:tcPr>
            <w:tcW w:w="4683" w:type="dxa"/>
          </w:tcPr>
          <w:p w14:paraId="5C174D36" w14:textId="5CA93064" w:rsidR="00EC4389" w:rsidRPr="00C02FCF" w:rsidRDefault="00EC4389" w:rsidP="009A3B0A">
            <w:pPr>
              <w:pStyle w:val="TableText"/>
            </w:pPr>
            <w:r>
              <w:t>Next review date:</w:t>
            </w:r>
            <w:r w:rsidR="00E32D22">
              <w:t xml:space="preserve"> January 2025</w:t>
            </w:r>
          </w:p>
        </w:tc>
        <w:tc>
          <w:tcPr>
            <w:tcW w:w="5098" w:type="dxa"/>
          </w:tcPr>
          <w:p w14:paraId="04FA037C" w14:textId="7543B33B" w:rsidR="00EC4389" w:rsidRPr="00C02FCF" w:rsidRDefault="00EC4389" w:rsidP="009A3B0A">
            <w:pPr>
              <w:pStyle w:val="TableText"/>
            </w:pPr>
            <w:r>
              <w:t>Objective Id</w:t>
            </w:r>
            <w:r w:rsidRPr="00C02FCF">
              <w:t>:</w:t>
            </w:r>
            <w:r w:rsidR="001A4BF0">
              <w:t xml:space="preserve"> B1429369</w:t>
            </w:r>
          </w:p>
        </w:tc>
      </w:tr>
    </w:tbl>
    <w:p w14:paraId="1FCDDF80" w14:textId="77777777" w:rsidR="00451E63" w:rsidRPr="008928FB" w:rsidRDefault="00451E63" w:rsidP="00276CF3">
      <w:pPr>
        <w:pStyle w:val="-Normal1-"/>
      </w:pPr>
      <w:bookmarkStart w:id="3" w:name="Start"/>
      <w:bookmarkEnd w:id="3"/>
    </w:p>
    <w:p w14:paraId="34E639A0" w14:textId="77777777" w:rsidR="0065698A" w:rsidRDefault="0065698A"/>
    <w:tbl>
      <w:tblPr>
        <w:tblStyle w:val="ListTable3-Accent1"/>
        <w:tblW w:w="9494" w:type="dxa"/>
        <w:tblLook w:val="04A0" w:firstRow="1" w:lastRow="0" w:firstColumn="1" w:lastColumn="0" w:noHBand="0" w:noVBand="1"/>
      </w:tblPr>
      <w:tblGrid>
        <w:gridCol w:w="9494"/>
      </w:tblGrid>
      <w:tr w:rsidR="00276CF3" w14:paraId="45834B58" w14:textId="77777777" w:rsidTr="00276C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94" w:type="dxa"/>
            <w:hideMark/>
          </w:tcPr>
          <w:bookmarkEnd w:id="2"/>
          <w:p w14:paraId="5717C23C" w14:textId="77777777" w:rsidR="00276CF3" w:rsidRDefault="00276CF3" w:rsidP="00981434">
            <w:pPr>
              <w:pStyle w:val="BodyText1"/>
            </w:pPr>
            <w:r>
              <w:t>Licence</w:t>
            </w:r>
          </w:p>
        </w:tc>
      </w:tr>
      <w:tr w:rsidR="00276CF3" w14:paraId="21D3DAC1" w14:textId="77777777" w:rsidTr="00276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4" w:type="dxa"/>
          </w:tcPr>
          <w:p w14:paraId="58EE36C0" w14:textId="77777777" w:rsidR="00276CF3" w:rsidRPr="00B46B1C" w:rsidRDefault="00276CF3" w:rsidP="00981434">
            <w:pPr>
              <w:spacing w:before="120" w:line="240" w:lineRule="auto"/>
              <w:ind w:left="74"/>
              <w:rPr>
                <w:sz w:val="20"/>
                <w:szCs w:val="20"/>
                <w:lang w:eastAsia="en-AU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  <w:lang w:eastAsia="en-AU"/>
              </w:rPr>
              <w:drawing>
                <wp:inline distT="0" distB="0" distL="0" distR="0" wp14:anchorId="577BDEC6" wp14:editId="461E48C4">
                  <wp:extent cx="838200" cy="295275"/>
                  <wp:effectExtent l="0" t="0" r="0" b="9525"/>
                  <wp:docPr id="1" name="Picture 1" descr="http://i.creativecommons.org/l/by/2.5/au/88x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.creativecommons.org/l/by/2.5/au/88x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B73E0A" w14:textId="2755B879" w:rsidR="00276CF3" w:rsidRPr="00FA6F1E" w:rsidRDefault="00276CF3" w:rsidP="00981434">
            <w:pPr>
              <w:spacing w:before="120" w:line="240" w:lineRule="auto"/>
              <w:ind w:left="74"/>
              <w:rPr>
                <w:b w:val="0"/>
                <w:bCs w:val="0"/>
                <w:sz w:val="20"/>
                <w:szCs w:val="20"/>
                <w:lang w:eastAsia="en-AU"/>
              </w:rPr>
            </w:pPr>
            <w:r w:rsidRPr="008E3D02">
              <w:rPr>
                <w:sz w:val="20"/>
                <w:szCs w:val="20"/>
                <w:lang w:eastAsia="en-AU"/>
              </w:rPr>
              <w:t xml:space="preserve">With the exception of the Government of South Australia brand, logos and any images, this work is licensed under a </w:t>
            </w:r>
            <w:hyperlink r:id="rId24" w:history="1">
              <w:r w:rsidRPr="008E3D02">
                <w:rPr>
                  <w:rStyle w:val="Hyperlink"/>
                  <w:sz w:val="20"/>
                  <w:szCs w:val="20"/>
                  <w:lang w:eastAsia="en-AU"/>
                </w:rPr>
                <w:t>Creative Commons Attribution (CC BY) 4.0 Licence</w:t>
              </w:r>
            </w:hyperlink>
            <w:r w:rsidRPr="008E3D02">
              <w:rPr>
                <w:sz w:val="20"/>
                <w:szCs w:val="20"/>
                <w:lang w:eastAsia="en-AU"/>
              </w:rPr>
              <w:t>. To attribute this material, cite the Office of the Chief Information Officer, Department of the Premier and Cabinet, Government of South Australia, 2023.</w:t>
            </w:r>
          </w:p>
        </w:tc>
      </w:tr>
    </w:tbl>
    <w:p w14:paraId="141E8A07" w14:textId="77777777" w:rsidR="00451E63" w:rsidRPr="00E54589" w:rsidRDefault="00451E63" w:rsidP="00451E63">
      <w:pPr>
        <w:rPr>
          <w:rFonts w:cs="Arial"/>
        </w:rPr>
      </w:pPr>
    </w:p>
    <w:sectPr w:rsidR="00451E63" w:rsidRPr="00E54589" w:rsidSect="00F32317">
      <w:headerReference w:type="even" r:id="rId25"/>
      <w:headerReference w:type="default" r:id="rId26"/>
      <w:footerReference w:type="default" r:id="rId27"/>
      <w:headerReference w:type="first" r:id="rId28"/>
      <w:footerReference w:type="first" r:id="rId29"/>
      <w:pgSz w:w="11900" w:h="16840"/>
      <w:pgMar w:top="1418" w:right="1127" w:bottom="426" w:left="993" w:header="0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A1588" w14:textId="77777777" w:rsidR="005604BE" w:rsidRDefault="005604BE" w:rsidP="00AF7F16">
      <w:r>
        <w:separator/>
      </w:r>
    </w:p>
  </w:endnote>
  <w:endnote w:type="continuationSeparator" w:id="0">
    <w:p w14:paraId="67CFE2D5" w14:textId="77777777" w:rsidR="005604BE" w:rsidRDefault="005604BE" w:rsidP="00AF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737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5670"/>
    </w:tblGrid>
    <w:tr w:rsidR="00084360" w14:paraId="749F5369" w14:textId="77777777" w:rsidTr="00080651">
      <w:trPr>
        <w:trHeight w:val="290"/>
      </w:trPr>
      <w:tc>
        <w:tcPr>
          <w:tcW w:w="1702" w:type="dxa"/>
          <w:shd w:val="clear" w:color="auto" w:fill="004B88" w:themeFill="text2"/>
          <w:vAlign w:val="center"/>
        </w:tcPr>
        <w:p w14:paraId="283EF57B" w14:textId="77777777" w:rsidR="00084360" w:rsidRPr="008011DC" w:rsidRDefault="00084360" w:rsidP="00084360">
          <w:pPr>
            <w:pStyle w:val="Pagenumbers"/>
          </w:pPr>
          <w:r w:rsidRPr="008011DC">
            <w:t xml:space="preserve">Page </w:t>
          </w:r>
          <w:r w:rsidRPr="008011DC">
            <w:fldChar w:fldCharType="begin"/>
          </w:r>
          <w:r w:rsidRPr="008011DC">
            <w:instrText xml:space="preserve"> PAGE </w:instrText>
          </w:r>
          <w:r w:rsidRPr="008011DC">
            <w:fldChar w:fldCharType="separate"/>
          </w:r>
          <w:r w:rsidR="005079A5">
            <w:rPr>
              <w:noProof/>
            </w:rPr>
            <w:t>2</w:t>
          </w:r>
          <w:r w:rsidRPr="008011DC">
            <w:fldChar w:fldCharType="end"/>
          </w:r>
          <w:r w:rsidRPr="008011DC">
            <w:t xml:space="preserve"> of </w:t>
          </w:r>
          <w:r w:rsidR="00AD4171">
            <w:rPr>
              <w:noProof/>
            </w:rPr>
            <w:fldChar w:fldCharType="begin"/>
          </w:r>
          <w:r w:rsidR="00AD4171">
            <w:rPr>
              <w:noProof/>
            </w:rPr>
            <w:instrText xml:space="preserve"> NUMPAGES </w:instrText>
          </w:r>
          <w:r w:rsidR="00AD4171">
            <w:rPr>
              <w:noProof/>
            </w:rPr>
            <w:fldChar w:fldCharType="separate"/>
          </w:r>
          <w:r w:rsidR="005079A5">
            <w:rPr>
              <w:noProof/>
            </w:rPr>
            <w:t>2</w:t>
          </w:r>
          <w:r w:rsidR="00AD4171">
            <w:rPr>
              <w:noProof/>
            </w:rPr>
            <w:fldChar w:fldCharType="end"/>
          </w:r>
        </w:p>
      </w:tc>
      <w:tc>
        <w:tcPr>
          <w:tcW w:w="5670" w:type="dxa"/>
          <w:shd w:val="clear" w:color="auto" w:fill="004B88" w:themeFill="text2"/>
          <w:vAlign w:val="center"/>
        </w:tcPr>
        <w:p w14:paraId="125C290B" w14:textId="103A2689" w:rsidR="00084360" w:rsidRPr="008011DC" w:rsidRDefault="00084360" w:rsidP="00084360">
          <w:pPr>
            <w:pStyle w:val="Pagenumbers"/>
          </w:pPr>
        </w:p>
      </w:tc>
    </w:tr>
  </w:tbl>
  <w:p w14:paraId="1F4FE57C" w14:textId="3D4EBE8E" w:rsidR="003B5AC0" w:rsidRDefault="002A183D" w:rsidP="00545EC0">
    <w:pPr>
      <w:pStyle w:val="Footer"/>
      <w:tabs>
        <w:tab w:val="clear" w:pos="4320"/>
        <w:tab w:val="clear" w:pos="8640"/>
      </w:tabs>
      <w:ind w:left="-993" w:right="-1127"/>
    </w:pPr>
    <w:r>
      <w:rPr>
        <w:rFonts w:ascii="Times New Roman" w:hAnsi="Times New Roman" w:cs="Times New Roman"/>
        <w:noProof/>
        <w:sz w:val="24"/>
        <w:szCs w:val="24"/>
        <w:lang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838BDA2" wp14:editId="558E223C">
              <wp:simplePos x="0" y="0"/>
              <wp:positionH relativeFrom="margin">
                <wp:posOffset>628650</wp:posOffset>
              </wp:positionH>
              <wp:positionV relativeFrom="page">
                <wp:posOffset>10312400</wp:posOffset>
              </wp:positionV>
              <wp:extent cx="5039995" cy="360045"/>
              <wp:effectExtent l="0" t="0" r="8255" b="190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39995" cy="360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6DAED12" w14:textId="77777777" w:rsidR="002A183D" w:rsidRDefault="002A183D" w:rsidP="002A183D">
                          <w:pPr>
                            <w:jc w:val="center"/>
                          </w:pPr>
                          <w:r>
                            <w:rPr>
                              <w:b/>
                              <w:color w:val="C00000"/>
                              <w:szCs w:val="18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38BDA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left:0;text-align:left;margin-left:49.5pt;margin-top:812pt;width:396.85pt;height:28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" filled="f" stroked="f" strokeweight=".5pt">
              <v:textbox inset="0,0,0,0">
                <w:txbxContent>
                  <w:p w14:paraId="06DAED12" w14:textId="77777777" w:rsidR="002A183D" w:rsidRDefault="002A183D" w:rsidP="002A183D">
                    <w:pPr>
                      <w:jc w:val="center"/>
                    </w:pPr>
                    <w:r>
                      <w:rPr>
                        <w:b/>
                        <w:color w:val="C00000"/>
                        <w:szCs w:val="18"/>
                      </w:rPr>
                      <w:t>OFFICIAL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1" locked="0" layoutInCell="1" allowOverlap="1" wp14:anchorId="73CFD2E7" wp14:editId="2CB2770E">
          <wp:simplePos x="0" y="0"/>
          <wp:positionH relativeFrom="margin">
            <wp:posOffset>47625</wp:posOffset>
          </wp:positionH>
          <wp:positionV relativeFrom="paragraph">
            <wp:posOffset>-371475</wp:posOffset>
          </wp:positionV>
          <wp:extent cx="6210300" cy="739140"/>
          <wp:effectExtent l="0" t="0" r="0" b="381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2"/>
      <w:tblW w:w="10774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9072"/>
    </w:tblGrid>
    <w:tr w:rsidR="00084360" w:rsidRPr="00084360" w14:paraId="049811CC" w14:textId="77777777" w:rsidTr="00080651">
      <w:trPr>
        <w:trHeight w:val="290"/>
      </w:trPr>
      <w:tc>
        <w:tcPr>
          <w:tcW w:w="1702" w:type="dxa"/>
          <w:shd w:val="clear" w:color="auto" w:fill="004B88" w:themeFill="text2"/>
          <w:vAlign w:val="center"/>
        </w:tcPr>
        <w:p w14:paraId="4333DB7A" w14:textId="77777777" w:rsidR="00084360" w:rsidRPr="00084360" w:rsidRDefault="00084360" w:rsidP="00084360">
          <w:pPr>
            <w:spacing w:after="0" w:line="240" w:lineRule="auto"/>
            <w:rPr>
              <w:sz w:val="18"/>
              <w:szCs w:val="18"/>
            </w:rPr>
          </w:pPr>
          <w:r w:rsidRPr="00084360">
            <w:rPr>
              <w:sz w:val="18"/>
              <w:szCs w:val="18"/>
            </w:rPr>
            <w:t xml:space="preserve">Page </w:t>
          </w:r>
          <w:r w:rsidRPr="00084360">
            <w:rPr>
              <w:sz w:val="18"/>
              <w:szCs w:val="18"/>
            </w:rPr>
            <w:fldChar w:fldCharType="begin"/>
          </w:r>
          <w:r w:rsidRPr="00084360">
            <w:rPr>
              <w:sz w:val="18"/>
              <w:szCs w:val="18"/>
            </w:rPr>
            <w:instrText xml:space="preserve"> PAGE </w:instrText>
          </w:r>
          <w:r w:rsidRPr="00084360">
            <w:rPr>
              <w:sz w:val="18"/>
              <w:szCs w:val="18"/>
            </w:rPr>
            <w:fldChar w:fldCharType="separate"/>
          </w:r>
          <w:r w:rsidR="005079A5">
            <w:rPr>
              <w:noProof/>
              <w:sz w:val="18"/>
              <w:szCs w:val="18"/>
            </w:rPr>
            <w:t>1</w:t>
          </w:r>
          <w:r w:rsidRPr="00084360">
            <w:rPr>
              <w:sz w:val="18"/>
              <w:szCs w:val="18"/>
            </w:rPr>
            <w:fldChar w:fldCharType="end"/>
          </w:r>
          <w:r w:rsidRPr="00084360">
            <w:rPr>
              <w:sz w:val="18"/>
              <w:szCs w:val="18"/>
            </w:rPr>
            <w:t xml:space="preserve"> of </w:t>
          </w:r>
          <w:r w:rsidRPr="00084360">
            <w:rPr>
              <w:sz w:val="18"/>
              <w:szCs w:val="18"/>
            </w:rPr>
            <w:fldChar w:fldCharType="begin"/>
          </w:r>
          <w:r w:rsidRPr="00084360">
            <w:rPr>
              <w:sz w:val="18"/>
              <w:szCs w:val="18"/>
            </w:rPr>
            <w:instrText xml:space="preserve"> NUMPAGES </w:instrText>
          </w:r>
          <w:r w:rsidRPr="00084360">
            <w:rPr>
              <w:sz w:val="18"/>
              <w:szCs w:val="18"/>
            </w:rPr>
            <w:fldChar w:fldCharType="separate"/>
          </w:r>
          <w:r w:rsidR="005079A5">
            <w:rPr>
              <w:noProof/>
              <w:sz w:val="18"/>
              <w:szCs w:val="18"/>
            </w:rPr>
            <w:t>2</w:t>
          </w:r>
          <w:r w:rsidRPr="00084360">
            <w:rPr>
              <w:sz w:val="18"/>
              <w:szCs w:val="18"/>
            </w:rPr>
            <w:fldChar w:fldCharType="end"/>
          </w:r>
        </w:p>
      </w:tc>
      <w:tc>
        <w:tcPr>
          <w:tcW w:w="9072" w:type="dxa"/>
          <w:shd w:val="clear" w:color="auto" w:fill="004B88" w:themeFill="text2"/>
          <w:vAlign w:val="center"/>
        </w:tcPr>
        <w:p w14:paraId="3777A8EB" w14:textId="66666673" w:rsidR="00084360" w:rsidRPr="00084360" w:rsidRDefault="00084360" w:rsidP="00084360">
          <w:pPr>
            <w:spacing w:after="0" w:line="240" w:lineRule="auto"/>
            <w:rPr>
              <w:sz w:val="18"/>
              <w:szCs w:val="18"/>
            </w:rPr>
          </w:pPr>
        </w:p>
      </w:tc>
    </w:tr>
  </w:tbl>
  <w:p w14:paraId="58EF6B17" w14:textId="2A300F2F" w:rsidR="003B5AC0" w:rsidRDefault="002A183D" w:rsidP="00AC730E">
    <w:pPr>
      <w:pStyle w:val="Footer"/>
      <w:tabs>
        <w:tab w:val="clear" w:pos="4320"/>
        <w:tab w:val="clear" w:pos="8640"/>
      </w:tabs>
    </w:pPr>
    <w:r>
      <w:rPr>
        <w:rFonts w:ascii="Times New Roman" w:hAnsi="Times New Roman" w:cs="Times New Roman"/>
        <w:noProof/>
        <w:sz w:val="24"/>
        <w:szCs w:val="24"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9912F9E" wp14:editId="3157229E">
              <wp:simplePos x="0" y="0"/>
              <wp:positionH relativeFrom="margin">
                <wp:align>center</wp:align>
              </wp:positionH>
              <wp:positionV relativeFrom="page">
                <wp:posOffset>10305415</wp:posOffset>
              </wp:positionV>
              <wp:extent cx="5039995" cy="360045"/>
              <wp:effectExtent l="0" t="0" r="8255" b="190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39995" cy="360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DC82B5" w14:textId="77777777" w:rsidR="002A183D" w:rsidRDefault="002A183D" w:rsidP="002A183D">
                          <w:pPr>
                            <w:jc w:val="center"/>
                          </w:pPr>
                          <w:r>
                            <w:rPr>
                              <w:b/>
                              <w:color w:val="C00000"/>
                              <w:szCs w:val="18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912F9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0;margin-top:811.45pt;width:396.85pt;height:28.3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" filled="f" stroked="f" strokeweight=".5pt">
              <v:textbox inset="0,0,0,0">
                <w:txbxContent>
                  <w:p w14:paraId="71DC82B5" w14:textId="77777777" w:rsidR="002A183D" w:rsidRDefault="002A183D" w:rsidP="002A183D">
                    <w:pPr>
                      <w:jc w:val="center"/>
                    </w:pPr>
                    <w:r>
                      <w:rPr>
                        <w:b/>
                        <w:color w:val="C00000"/>
                        <w:szCs w:val="18"/>
                      </w:rPr>
                      <w:t>OFFICIAL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556C9" w14:textId="77777777" w:rsidR="005604BE" w:rsidRDefault="005604BE" w:rsidP="00AF7F16">
      <w:r>
        <w:separator/>
      </w:r>
    </w:p>
  </w:footnote>
  <w:footnote w:type="continuationSeparator" w:id="0">
    <w:p w14:paraId="01794B8D" w14:textId="77777777" w:rsidR="005604BE" w:rsidRDefault="005604BE" w:rsidP="00AF7F16">
      <w:r>
        <w:continuationSeparator/>
      </w:r>
    </w:p>
  </w:footnote>
  <w:footnote w:id="1">
    <w:p w14:paraId="7CA71927" w14:textId="77777777" w:rsidR="00195A92" w:rsidRDefault="00195A92" w:rsidP="00195A92">
      <w:pPr>
        <w:pStyle w:val="FootnoteText"/>
        <w:spacing w:after="240"/>
      </w:pPr>
      <w:r>
        <w:rPr>
          <w:rStyle w:val="FootnoteReference"/>
        </w:rPr>
        <w:footnoteRef/>
      </w:r>
      <w:r>
        <w:t xml:space="preserve"> </w:t>
      </w:r>
      <w:r w:rsidRPr="00976110">
        <w:rPr>
          <w:rFonts w:cs="Arial"/>
        </w:rPr>
        <w:t>Education.au is the owner and registrar for the sa.edu.au domain. DECD is the administrator of the sa.edu.au domain for DECD schools, preschools and other educational institutions.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C4C74" w14:textId="4CB0F9DE" w:rsidR="00195A92" w:rsidRDefault="00195A9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71552" behindDoc="0" locked="0" layoutInCell="1" allowOverlap="1" wp14:anchorId="3C6EA41F" wp14:editId="52CC4C64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C45222" w14:textId="198FA68A" w:rsidR="00195A92" w:rsidRPr="00195A92" w:rsidRDefault="00195A92" w:rsidP="00195A92">
                          <w:pPr>
                            <w:spacing w:after="0"/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195A92"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6EA4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7155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2FC45222" w14:textId="198FA68A" w:rsidR="00195A92" w:rsidRPr="00195A92" w:rsidRDefault="00195A92" w:rsidP="00195A92">
                    <w:pPr>
                      <w:spacing w:after="0"/>
                      <w:rPr>
                        <w:rFonts w:eastAsia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195A92">
                      <w:rPr>
                        <w:rFonts w:eastAsia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DBEB6" w14:textId="3B711D62" w:rsidR="002A183D" w:rsidRDefault="002A183D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4047BBF" wp14:editId="7D8117FB">
              <wp:simplePos x="0" y="0"/>
              <wp:positionH relativeFrom="margin">
                <wp:align>center</wp:align>
              </wp:positionH>
              <wp:positionV relativeFrom="page">
                <wp:posOffset>171450</wp:posOffset>
              </wp:positionV>
              <wp:extent cx="5039995" cy="360045"/>
              <wp:effectExtent l="0" t="0" r="8255" b="190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39995" cy="360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0C3F14" w14:textId="77777777" w:rsidR="002A183D" w:rsidRDefault="002A183D" w:rsidP="002A183D">
                          <w:pPr>
                            <w:jc w:val="center"/>
                          </w:pPr>
                          <w:r>
                            <w:rPr>
                              <w:b/>
                              <w:color w:val="C00000"/>
                              <w:szCs w:val="18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047BB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0;margin-top:13.5pt;width:396.85pt;height:28.3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" filled="f" stroked="f" strokeweight=".5pt">
              <v:textbox inset="0,0,0,0">
                <w:txbxContent>
                  <w:p w14:paraId="6B0C3F14" w14:textId="77777777" w:rsidR="002A183D" w:rsidRDefault="002A183D" w:rsidP="002A183D">
                    <w:pPr>
                      <w:jc w:val="center"/>
                    </w:pPr>
                    <w:r>
                      <w:rPr>
                        <w:b/>
                        <w:color w:val="C00000"/>
                        <w:szCs w:val="18"/>
                      </w:rPr>
                      <w:t>OFFICIAL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5FC93" w14:textId="501622C0" w:rsidR="003B5AC0" w:rsidRDefault="002A183D" w:rsidP="00545EC0">
    <w:pPr>
      <w:pStyle w:val="Header"/>
      <w:tabs>
        <w:tab w:val="clear" w:pos="8640"/>
      </w:tabs>
      <w:ind w:left="-993"/>
    </w:pPr>
    <w:r>
      <w:rPr>
        <w:rFonts w:ascii="Times New Roman" w:hAnsi="Times New Roman" w:cs="Times New Roman"/>
        <w:noProof/>
        <w:sz w:val="24"/>
        <w:szCs w:val="24"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16518F" wp14:editId="7C3FECEC">
              <wp:simplePos x="0" y="0"/>
              <wp:positionH relativeFrom="page">
                <wp:align>center</wp:align>
              </wp:positionH>
              <wp:positionV relativeFrom="topMargin">
                <wp:posOffset>142875</wp:posOffset>
              </wp:positionV>
              <wp:extent cx="5039995" cy="359410"/>
              <wp:effectExtent l="0" t="0" r="8255" b="254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39995" cy="3594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F43B0E5" w14:textId="77777777" w:rsidR="002A183D" w:rsidRDefault="002A183D" w:rsidP="002A183D">
                          <w:pPr>
                            <w:jc w:val="center"/>
                          </w:pPr>
                          <w:r>
                            <w:rPr>
                              <w:b/>
                              <w:color w:val="C00000"/>
                              <w:szCs w:val="18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16518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left:0;text-align:left;margin-left:0;margin-top:11.25pt;width:396.85pt;height:28.3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" filled="f" stroked="f" strokeweight=".5pt">
              <v:textbox inset="0,0,0,0">
                <w:txbxContent>
                  <w:p w14:paraId="0F43B0E5" w14:textId="77777777" w:rsidR="002A183D" w:rsidRDefault="002A183D" w:rsidP="002A183D">
                    <w:pPr>
                      <w:jc w:val="center"/>
                    </w:pPr>
                    <w:r>
                      <w:rPr>
                        <w:b/>
                        <w:color w:val="C00000"/>
                        <w:szCs w:val="18"/>
                      </w:rPr>
                      <w:t>OFFICIAL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AU"/>
      </w:rPr>
      <w:drawing>
        <wp:anchor distT="0" distB="0" distL="114300" distR="114300" simplePos="0" relativeHeight="251661312" behindDoc="0" locked="0" layoutInCell="1" allowOverlap="1" wp14:anchorId="4F78104E" wp14:editId="1AC315B8">
          <wp:simplePos x="0" y="0"/>
          <wp:positionH relativeFrom="margin">
            <wp:posOffset>0</wp:posOffset>
          </wp:positionH>
          <wp:positionV relativeFrom="paragraph">
            <wp:posOffset>116205</wp:posOffset>
          </wp:positionV>
          <wp:extent cx="6210300" cy="1139825"/>
          <wp:effectExtent l="0" t="0" r="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139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1CE2D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D480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0AB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B2D9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8C89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A83B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08B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4C5E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2AC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38D8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BD1412"/>
    <w:multiLevelType w:val="hybridMultilevel"/>
    <w:tmpl w:val="4A88B1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A31BA"/>
    <w:multiLevelType w:val="hybridMultilevel"/>
    <w:tmpl w:val="A93E4746"/>
    <w:lvl w:ilvl="0" w:tplc="C9B4ADC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76AB1"/>
    <w:multiLevelType w:val="hybridMultilevel"/>
    <w:tmpl w:val="8D7C3B3C"/>
    <w:lvl w:ilvl="0" w:tplc="D620304E">
      <w:start w:val="1"/>
      <w:numFmt w:val="bullet"/>
      <w:pStyle w:val="List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4564A"/>
    <w:multiLevelType w:val="hybridMultilevel"/>
    <w:tmpl w:val="B32E8BDC"/>
    <w:lvl w:ilvl="0" w:tplc="F5846E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8571AC"/>
    <w:multiLevelType w:val="hybridMultilevel"/>
    <w:tmpl w:val="236E7CE2"/>
    <w:lvl w:ilvl="0" w:tplc="1E866C64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974203"/>
    <w:multiLevelType w:val="hybridMultilevel"/>
    <w:tmpl w:val="7BB89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CB1399"/>
    <w:multiLevelType w:val="hybridMultilevel"/>
    <w:tmpl w:val="18B07892"/>
    <w:lvl w:ilvl="0" w:tplc="5E0415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73327037">
    <w:abstractNumId w:val="16"/>
  </w:num>
  <w:num w:numId="2" w16cid:durableId="1044216168">
    <w:abstractNumId w:val="11"/>
  </w:num>
  <w:num w:numId="3" w16cid:durableId="1936475600">
    <w:abstractNumId w:val="14"/>
  </w:num>
  <w:num w:numId="4" w16cid:durableId="585043076">
    <w:abstractNumId w:val="9"/>
  </w:num>
  <w:num w:numId="5" w16cid:durableId="88891367">
    <w:abstractNumId w:val="8"/>
  </w:num>
  <w:num w:numId="6" w16cid:durableId="1765687781">
    <w:abstractNumId w:val="7"/>
  </w:num>
  <w:num w:numId="7" w16cid:durableId="1334844229">
    <w:abstractNumId w:val="6"/>
  </w:num>
  <w:num w:numId="8" w16cid:durableId="1522471437">
    <w:abstractNumId w:val="5"/>
  </w:num>
  <w:num w:numId="9" w16cid:durableId="1829863133">
    <w:abstractNumId w:val="4"/>
  </w:num>
  <w:num w:numId="10" w16cid:durableId="1323971903">
    <w:abstractNumId w:val="3"/>
  </w:num>
  <w:num w:numId="11" w16cid:durableId="1808476681">
    <w:abstractNumId w:val="2"/>
  </w:num>
  <w:num w:numId="12" w16cid:durableId="1231814977">
    <w:abstractNumId w:val="1"/>
  </w:num>
  <w:num w:numId="13" w16cid:durableId="1995640817">
    <w:abstractNumId w:val="0"/>
  </w:num>
  <w:num w:numId="14" w16cid:durableId="635648257">
    <w:abstractNumId w:val="13"/>
  </w:num>
  <w:num w:numId="15" w16cid:durableId="346180186">
    <w:abstractNumId w:val="15"/>
  </w:num>
  <w:num w:numId="16" w16cid:durableId="523252174">
    <w:abstractNumId w:val="10"/>
  </w:num>
  <w:num w:numId="17" w16cid:durableId="6491659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5F"/>
    <w:rsid w:val="00025EA1"/>
    <w:rsid w:val="00030D16"/>
    <w:rsid w:val="00074592"/>
    <w:rsid w:val="00084360"/>
    <w:rsid w:val="000A7301"/>
    <w:rsid w:val="000C32C0"/>
    <w:rsid w:val="000F4860"/>
    <w:rsid w:val="001043B7"/>
    <w:rsid w:val="001135E1"/>
    <w:rsid w:val="00117041"/>
    <w:rsid w:val="00143C32"/>
    <w:rsid w:val="00163A85"/>
    <w:rsid w:val="0017021E"/>
    <w:rsid w:val="00172576"/>
    <w:rsid w:val="00195A92"/>
    <w:rsid w:val="001A1918"/>
    <w:rsid w:val="001A46FD"/>
    <w:rsid w:val="001A4BF0"/>
    <w:rsid w:val="001D5D67"/>
    <w:rsid w:val="001E0EA8"/>
    <w:rsid w:val="00212870"/>
    <w:rsid w:val="00212945"/>
    <w:rsid w:val="00237F91"/>
    <w:rsid w:val="0026074C"/>
    <w:rsid w:val="00276CF3"/>
    <w:rsid w:val="00284B34"/>
    <w:rsid w:val="00285524"/>
    <w:rsid w:val="00291DD0"/>
    <w:rsid w:val="002A183D"/>
    <w:rsid w:val="002A3288"/>
    <w:rsid w:val="002C7E8F"/>
    <w:rsid w:val="002D60F4"/>
    <w:rsid w:val="002E0A93"/>
    <w:rsid w:val="002F166C"/>
    <w:rsid w:val="002F6E4E"/>
    <w:rsid w:val="0031595F"/>
    <w:rsid w:val="003233C4"/>
    <w:rsid w:val="00324804"/>
    <w:rsid w:val="00324C35"/>
    <w:rsid w:val="00336C9F"/>
    <w:rsid w:val="00336DE8"/>
    <w:rsid w:val="00340461"/>
    <w:rsid w:val="00355022"/>
    <w:rsid w:val="00360F49"/>
    <w:rsid w:val="00397BB1"/>
    <w:rsid w:val="003B5AC0"/>
    <w:rsid w:val="003E0EC1"/>
    <w:rsid w:val="003F2DFB"/>
    <w:rsid w:val="00412E2D"/>
    <w:rsid w:val="00417C99"/>
    <w:rsid w:val="00450A47"/>
    <w:rsid w:val="00451E63"/>
    <w:rsid w:val="004669FB"/>
    <w:rsid w:val="00477C43"/>
    <w:rsid w:val="00494AC4"/>
    <w:rsid w:val="004D5F40"/>
    <w:rsid w:val="004E072A"/>
    <w:rsid w:val="004F23B4"/>
    <w:rsid w:val="005079A5"/>
    <w:rsid w:val="00537998"/>
    <w:rsid w:val="005406A4"/>
    <w:rsid w:val="00545EC0"/>
    <w:rsid w:val="00553DB0"/>
    <w:rsid w:val="005604BE"/>
    <w:rsid w:val="00575358"/>
    <w:rsid w:val="00585FD0"/>
    <w:rsid w:val="0059742B"/>
    <w:rsid w:val="005B045E"/>
    <w:rsid w:val="005F2F62"/>
    <w:rsid w:val="005F3700"/>
    <w:rsid w:val="00621676"/>
    <w:rsid w:val="0063262D"/>
    <w:rsid w:val="00634963"/>
    <w:rsid w:val="006446E4"/>
    <w:rsid w:val="00647083"/>
    <w:rsid w:val="0065698A"/>
    <w:rsid w:val="00656BB5"/>
    <w:rsid w:val="00661EB5"/>
    <w:rsid w:val="00663AB2"/>
    <w:rsid w:val="00670778"/>
    <w:rsid w:val="006A1C31"/>
    <w:rsid w:val="006C0CCF"/>
    <w:rsid w:val="006C5662"/>
    <w:rsid w:val="006D3A4C"/>
    <w:rsid w:val="007201ED"/>
    <w:rsid w:val="0072288E"/>
    <w:rsid w:val="00724E9F"/>
    <w:rsid w:val="00747C07"/>
    <w:rsid w:val="00750584"/>
    <w:rsid w:val="00752F55"/>
    <w:rsid w:val="007776BB"/>
    <w:rsid w:val="00780AB8"/>
    <w:rsid w:val="00787875"/>
    <w:rsid w:val="00794509"/>
    <w:rsid w:val="007A1000"/>
    <w:rsid w:val="007A2DC6"/>
    <w:rsid w:val="007A30C8"/>
    <w:rsid w:val="007A7AF8"/>
    <w:rsid w:val="007B04F4"/>
    <w:rsid w:val="007B6476"/>
    <w:rsid w:val="007C3140"/>
    <w:rsid w:val="007E0FBE"/>
    <w:rsid w:val="007F3695"/>
    <w:rsid w:val="007F469B"/>
    <w:rsid w:val="008005B5"/>
    <w:rsid w:val="00822CA8"/>
    <w:rsid w:val="0084633D"/>
    <w:rsid w:val="0085065A"/>
    <w:rsid w:val="008518DB"/>
    <w:rsid w:val="008915D1"/>
    <w:rsid w:val="008A18A5"/>
    <w:rsid w:val="008A5B3A"/>
    <w:rsid w:val="008A6C7C"/>
    <w:rsid w:val="008E3D02"/>
    <w:rsid w:val="008F226D"/>
    <w:rsid w:val="008F7591"/>
    <w:rsid w:val="0092229D"/>
    <w:rsid w:val="00933A1D"/>
    <w:rsid w:val="00937A73"/>
    <w:rsid w:val="00966826"/>
    <w:rsid w:val="00981627"/>
    <w:rsid w:val="00996376"/>
    <w:rsid w:val="00997F44"/>
    <w:rsid w:val="009D7060"/>
    <w:rsid w:val="009D7D9A"/>
    <w:rsid w:val="009E32A5"/>
    <w:rsid w:val="009F4AEA"/>
    <w:rsid w:val="00A15919"/>
    <w:rsid w:val="00A56406"/>
    <w:rsid w:val="00A5740B"/>
    <w:rsid w:val="00A641E3"/>
    <w:rsid w:val="00A86F6C"/>
    <w:rsid w:val="00A87BB8"/>
    <w:rsid w:val="00AA11EE"/>
    <w:rsid w:val="00AA6103"/>
    <w:rsid w:val="00AC2019"/>
    <w:rsid w:val="00AC730E"/>
    <w:rsid w:val="00AD26EE"/>
    <w:rsid w:val="00AD4171"/>
    <w:rsid w:val="00AE73F3"/>
    <w:rsid w:val="00AF7F16"/>
    <w:rsid w:val="00B00277"/>
    <w:rsid w:val="00B33A04"/>
    <w:rsid w:val="00B462A9"/>
    <w:rsid w:val="00BB03A8"/>
    <w:rsid w:val="00BE1653"/>
    <w:rsid w:val="00C62AA2"/>
    <w:rsid w:val="00C850E4"/>
    <w:rsid w:val="00CA03FB"/>
    <w:rsid w:val="00CD4126"/>
    <w:rsid w:val="00CF0B15"/>
    <w:rsid w:val="00CF2765"/>
    <w:rsid w:val="00D11EDC"/>
    <w:rsid w:val="00D12D6C"/>
    <w:rsid w:val="00D202E5"/>
    <w:rsid w:val="00D542FC"/>
    <w:rsid w:val="00D570B7"/>
    <w:rsid w:val="00D64278"/>
    <w:rsid w:val="00D70FFA"/>
    <w:rsid w:val="00D76CAD"/>
    <w:rsid w:val="00D83B28"/>
    <w:rsid w:val="00D95C4B"/>
    <w:rsid w:val="00DB073B"/>
    <w:rsid w:val="00DD1AC8"/>
    <w:rsid w:val="00DD358E"/>
    <w:rsid w:val="00E101C5"/>
    <w:rsid w:val="00E20E1E"/>
    <w:rsid w:val="00E2182E"/>
    <w:rsid w:val="00E26234"/>
    <w:rsid w:val="00E32D22"/>
    <w:rsid w:val="00E401AC"/>
    <w:rsid w:val="00E45F67"/>
    <w:rsid w:val="00E5702C"/>
    <w:rsid w:val="00E61F11"/>
    <w:rsid w:val="00E72A73"/>
    <w:rsid w:val="00E83FBC"/>
    <w:rsid w:val="00EC4389"/>
    <w:rsid w:val="00F27EC5"/>
    <w:rsid w:val="00F32317"/>
    <w:rsid w:val="00F60D07"/>
    <w:rsid w:val="00F83567"/>
    <w:rsid w:val="00F87A29"/>
    <w:rsid w:val="00F97D5A"/>
    <w:rsid w:val="00FA6F1E"/>
    <w:rsid w:val="00FB577D"/>
    <w:rsid w:val="00FB5CA4"/>
    <w:rsid w:val="00FC3B9C"/>
    <w:rsid w:val="00FD470E"/>
    <w:rsid w:val="00FE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92E3E3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8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8" w:unhideWhenUsed="1" w:qFormat="1"/>
    <w:lsdException w:name="heading 5" w:semiHidden="1" w:uiPriority="8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8" w:unhideWhenUsed="1"/>
    <w:lsdException w:name="toc 4" w:semiHidden="1" w:uiPriority="38" w:unhideWhenUsed="1"/>
    <w:lsdException w:name="toc 5" w:semiHidden="1" w:uiPriority="38" w:unhideWhenUsed="1"/>
    <w:lsdException w:name="toc 6" w:semiHidden="1" w:uiPriority="38" w:unhideWhenUsed="1"/>
    <w:lsdException w:name="toc 7" w:semiHidden="1" w:uiPriority="38" w:unhideWhenUsed="1"/>
    <w:lsdException w:name="toc 8" w:semiHidden="1" w:uiPriority="38" w:unhideWhenUsed="1"/>
    <w:lsdException w:name="toc 9" w:semiHidden="1" w:uiPriority="38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1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0"/>
    <w:lsdException w:name="Table Theme" w:semiHidden="1" w:uiPriority="99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8"/>
    <w:lsdException w:name="Intense Quote" w:uiPriority="2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0"/>
    <w:lsdException w:name="Subtle Reference" w:uiPriority="30"/>
    <w:lsdException w:name="Intense Reference" w:uiPriority="31"/>
    <w:lsdException w:name="Book Title" w:uiPriority="32"/>
    <w:lsdException w:name="Bibliography" w:semiHidden="1" w:uiPriority="36" w:unhideWhenUsed="1"/>
    <w:lsdException w:name="TOC Heading" w:semiHidden="1" w:uiPriority="39" w:unhideWhenUsed="1" w:qFormat="1"/>
    <w:lsdException w:name="Plain Table 1" w:uiPriority="99"/>
    <w:lsdException w:name="Plain Table 2" w:uiPriority="99"/>
    <w:lsdException w:name="Plain Table 3" w:uiPriority="99"/>
    <w:lsdException w:name="Plain Table 4" w:uiPriority="99"/>
    <w:lsdException w:name="Plain Table 5" w:uiPriority="99"/>
    <w:lsdException w:name="Grid Table Light" w:uiPriority="99"/>
    <w:lsdException w:name="Grid Table 1 Light" w:uiPriority="99"/>
    <w:lsdException w:name="Grid Table 2" w:uiPriority="99"/>
    <w:lsdException w:name="Grid Table 3" w:uiPriority="99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iPriority="99" w:unhideWhenUsed="1"/>
  </w:latentStyles>
  <w:style w:type="paragraph" w:default="1" w:styleId="Normal">
    <w:name w:val="Normal"/>
    <w:rsid w:val="004F23B4"/>
    <w:pPr>
      <w:spacing w:after="200" w:line="280" w:lineRule="exact"/>
    </w:pPr>
  </w:style>
  <w:style w:type="paragraph" w:styleId="Heading1">
    <w:name w:val="heading 1"/>
    <w:link w:val="Heading1Char"/>
    <w:autoRedefine/>
    <w:qFormat/>
    <w:rsid w:val="00276CF3"/>
    <w:pPr>
      <w:spacing w:before="320" w:after="120"/>
      <w:ind w:right="-618"/>
      <w:outlineLvl w:val="0"/>
    </w:pPr>
    <w:rPr>
      <w:rFonts w:eastAsia="Times New Roman" w:cs="Times New Roman"/>
      <w:b/>
      <w:bCs/>
      <w:noProof/>
      <w:sz w:val="28"/>
    </w:rPr>
  </w:style>
  <w:style w:type="paragraph" w:styleId="Heading2">
    <w:name w:val="heading 2"/>
    <w:basedOn w:val="Normal"/>
    <w:next w:val="Normal"/>
    <w:link w:val="Heading2Char"/>
    <w:autoRedefine/>
    <w:uiPriority w:val="8"/>
    <w:unhideWhenUsed/>
    <w:qFormat/>
    <w:rsid w:val="00340461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8"/>
    <w:unhideWhenUsed/>
    <w:qFormat/>
    <w:rsid w:val="006C0C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F3F3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6CF3"/>
    <w:rPr>
      <w:rFonts w:eastAsia="Times New Roman" w:cs="Times New Roman"/>
      <w:b/>
      <w:bCs/>
      <w:noProof/>
      <w:sz w:val="28"/>
    </w:rPr>
  </w:style>
  <w:style w:type="paragraph" w:customStyle="1" w:styleId="IntroParagraph">
    <w:name w:val="Intro Paragraph"/>
    <w:link w:val="IntroParagraphChar"/>
    <w:autoRedefine/>
    <w:qFormat/>
    <w:rsid w:val="00DB073B"/>
    <w:pPr>
      <w:spacing w:before="120" w:after="240"/>
      <w:ind w:right="34"/>
    </w:pPr>
    <w:rPr>
      <w:rFonts w:eastAsia="Times New Roman" w:cs="Times New Roman"/>
      <w:color w:val="7F7F7F" w:themeColor="text1" w:themeTint="80"/>
      <w:sz w:val="32"/>
      <w:szCs w:val="30"/>
    </w:rPr>
  </w:style>
  <w:style w:type="paragraph" w:customStyle="1" w:styleId="DPCBodyHeading">
    <w:name w:val="DPC Body Heading"/>
    <w:next w:val="Normal"/>
    <w:autoRedefine/>
    <w:rsid w:val="006C5662"/>
    <w:pPr>
      <w:spacing w:after="240" w:line="280" w:lineRule="atLeast"/>
      <w:ind w:right="-618"/>
    </w:pPr>
    <w:rPr>
      <w:rFonts w:eastAsiaTheme="majorEastAsia" w:cstheme="majorBidi"/>
      <w:bCs/>
      <w:sz w:val="20"/>
      <w:szCs w:val="20"/>
    </w:rPr>
  </w:style>
  <w:style w:type="paragraph" w:customStyle="1" w:styleId="-Normal-">
    <w:name w:val="-Normal-"/>
    <w:autoRedefine/>
    <w:qFormat/>
    <w:rsid w:val="007A7AF8"/>
    <w:pPr>
      <w:spacing w:before="200" w:after="200" w:line="280" w:lineRule="exact"/>
      <w:ind w:right="34"/>
    </w:pPr>
    <w:rPr>
      <w:rFonts w:eastAsia="Times New Roman" w:cs="Times New Roman"/>
      <w:color w:val="000000" w:themeColor="text1"/>
      <w:szCs w:val="20"/>
      <w:lang w:eastAsia="en-AU"/>
    </w:rPr>
  </w:style>
  <w:style w:type="paragraph" w:styleId="Header">
    <w:name w:val="header"/>
    <w:basedOn w:val="Normal"/>
    <w:link w:val="HeaderChar"/>
    <w:uiPriority w:val="98"/>
    <w:unhideWhenUsed/>
    <w:rsid w:val="00AF7F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63AB2"/>
  </w:style>
  <w:style w:type="paragraph" w:styleId="Footer">
    <w:name w:val="footer"/>
    <w:basedOn w:val="Normal"/>
    <w:link w:val="FooterChar"/>
    <w:uiPriority w:val="98"/>
    <w:unhideWhenUsed/>
    <w:rsid w:val="00AF7F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8"/>
    <w:rsid w:val="00663AB2"/>
  </w:style>
  <w:style w:type="paragraph" w:styleId="BalloonText">
    <w:name w:val="Balloon Text"/>
    <w:basedOn w:val="Normal"/>
    <w:link w:val="BalloonTextChar"/>
    <w:uiPriority w:val="98"/>
    <w:semiHidden/>
    <w:unhideWhenUsed/>
    <w:rsid w:val="00AF7F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663AB2"/>
    <w:rPr>
      <w:rFonts w:ascii="Lucida Grande" w:hAnsi="Lucida Grande" w:cs="Lucida Grande"/>
      <w:sz w:val="18"/>
      <w:szCs w:val="18"/>
    </w:rPr>
  </w:style>
  <w:style w:type="paragraph" w:customStyle="1" w:styleId="IntroHeading">
    <w:name w:val="Intro Heading"/>
    <w:autoRedefine/>
    <w:qFormat/>
    <w:rsid w:val="00E101C5"/>
    <w:pPr>
      <w:spacing w:before="240" w:after="120"/>
    </w:pPr>
    <w:rPr>
      <w:rFonts w:eastAsiaTheme="majorEastAsia" w:cs="Times New Roman"/>
      <w:b/>
      <w:bCs/>
      <w:color w:val="595959" w:themeColor="text1" w:themeTint="A6"/>
      <w:sz w:val="32"/>
      <w:szCs w:val="30"/>
    </w:rPr>
  </w:style>
  <w:style w:type="character" w:customStyle="1" w:styleId="IntroParagraphChar">
    <w:name w:val="Intro Paragraph Char"/>
    <w:basedOn w:val="DefaultParagraphFont"/>
    <w:link w:val="IntroParagraph"/>
    <w:rsid w:val="00DB073B"/>
    <w:rPr>
      <w:rFonts w:eastAsia="Times New Roman" w:cs="Times New Roman"/>
      <w:color w:val="7F7F7F" w:themeColor="text1" w:themeTint="80"/>
      <w:sz w:val="32"/>
      <w:szCs w:val="30"/>
    </w:rPr>
  </w:style>
  <w:style w:type="character" w:styleId="Hyperlink">
    <w:name w:val="Hyperlink"/>
    <w:rsid w:val="00FB5CA4"/>
    <w:rPr>
      <w:strike w:val="0"/>
      <w:dstrike w:val="0"/>
      <w:color w:val="3366CC"/>
      <w:u w:val="none"/>
      <w:effect w:val="none"/>
    </w:rPr>
  </w:style>
  <w:style w:type="paragraph" w:customStyle="1" w:styleId="DPCDate">
    <w:name w:val="DPC Date"/>
    <w:basedOn w:val="Heading1"/>
    <w:autoRedefine/>
    <w:rsid w:val="00A86F6C"/>
    <w:pPr>
      <w:spacing w:before="240" w:after="240"/>
    </w:pPr>
    <w:rPr>
      <w:b w:val="0"/>
    </w:rPr>
  </w:style>
  <w:style w:type="table" w:styleId="TableGrid">
    <w:name w:val="Table Grid"/>
    <w:basedOn w:val="TableNormal"/>
    <w:rsid w:val="00417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8"/>
    <w:rsid w:val="00340461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autoRedefine/>
    <w:qFormat/>
    <w:rsid w:val="00F83567"/>
    <w:pPr>
      <w:spacing w:before="360" w:after="360" w:line="240" w:lineRule="auto"/>
      <w:contextualSpacing/>
    </w:pPr>
    <w:rPr>
      <w:rFonts w:eastAsiaTheme="majorEastAsia" w:cstheme="majorBidi"/>
      <w:b/>
      <w:color w:val="004B88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rsid w:val="00AA6103"/>
    <w:rPr>
      <w:rFonts w:ascii="Arial" w:eastAsiaTheme="majorEastAsia" w:hAnsi="Arial" w:cstheme="majorBidi"/>
      <w:b/>
      <w:color w:val="004B88"/>
      <w:spacing w:val="-10"/>
      <w:kern w:val="28"/>
      <w:sz w:val="52"/>
      <w:szCs w:val="56"/>
    </w:rPr>
  </w:style>
  <w:style w:type="paragraph" w:styleId="ListParagraph">
    <w:name w:val="List Paragraph"/>
    <w:aliases w:val="Bullet Point List"/>
    <w:basedOn w:val="Normal"/>
    <w:link w:val="ListParagraphChar"/>
    <w:autoRedefine/>
    <w:uiPriority w:val="34"/>
    <w:qFormat/>
    <w:rsid w:val="00FA6F1E"/>
    <w:pPr>
      <w:numPr>
        <w:numId w:val="2"/>
      </w:numPr>
      <w:spacing w:after="120" w:line="240" w:lineRule="auto"/>
      <w:ind w:left="568" w:hanging="284"/>
    </w:pPr>
  </w:style>
  <w:style w:type="character" w:customStyle="1" w:styleId="Heading3Char">
    <w:name w:val="Heading 3 Char"/>
    <w:basedOn w:val="DefaultParagraphFont"/>
    <w:link w:val="Heading3"/>
    <w:uiPriority w:val="8"/>
    <w:rsid w:val="00663AB2"/>
    <w:rPr>
      <w:rFonts w:asciiTheme="majorHAnsi" w:eastAsiaTheme="majorEastAsia" w:hAnsiTheme="majorHAnsi" w:cstheme="majorBidi"/>
      <w:color w:val="3F3F3F" w:themeColor="accent1" w:themeShade="7F"/>
    </w:rPr>
  </w:style>
  <w:style w:type="paragraph" w:customStyle="1" w:styleId="NormalText">
    <w:name w:val="Normal Text"/>
    <w:autoRedefine/>
    <w:rsid w:val="002F6E4E"/>
    <w:pPr>
      <w:spacing w:after="200" w:line="280" w:lineRule="exact"/>
      <w:ind w:right="34"/>
    </w:pPr>
    <w:rPr>
      <w:rFonts w:eastAsia="Times New Roman" w:cs="Times New Roman"/>
      <w:szCs w:val="20"/>
    </w:rPr>
  </w:style>
  <w:style w:type="table" w:styleId="PlainTable2">
    <w:name w:val="Plain Table 2"/>
    <w:aliases w:val="DPC Grid Table"/>
    <w:basedOn w:val="TableNormal"/>
    <w:uiPriority w:val="99"/>
    <w:rsid w:val="00417C99"/>
    <w:pPr>
      <w:spacing w:before="80" w:after="80" w:line="280" w:lineRule="exact"/>
    </w:pPr>
    <w:tblPr>
      <w:tblStyleRowBandSize w:val="1"/>
      <w:tblStyleColBandSize w:val="1"/>
      <w:tblBorders>
        <w:top w:val="single" w:sz="12" w:space="0" w:color="auto"/>
        <w:bottom w:val="single" w:sz="6" w:space="0" w:color="auto"/>
        <w:insideH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rPr>
        <w:rFonts w:ascii="Arial" w:hAnsi="Arial"/>
        <w:b/>
        <w:bCs/>
        <w:sz w:val="22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NumberedList">
    <w:name w:val="Numbered List"/>
    <w:link w:val="NumberedListChar"/>
    <w:qFormat/>
    <w:rsid w:val="003E0EC1"/>
    <w:pPr>
      <w:numPr>
        <w:numId w:val="3"/>
      </w:numPr>
      <w:spacing w:before="200" w:after="240"/>
      <w:ind w:left="714" w:hanging="357"/>
    </w:pPr>
    <w:rPr>
      <w:rFonts w:eastAsia="Times New Roman" w:cs="Times New Roman"/>
      <w:bCs/>
      <w:noProof/>
    </w:rPr>
  </w:style>
  <w:style w:type="character" w:customStyle="1" w:styleId="NumberedListChar">
    <w:name w:val="Numbered List Char"/>
    <w:basedOn w:val="DefaultParagraphFont"/>
    <w:link w:val="NumberedList"/>
    <w:rsid w:val="003E0EC1"/>
    <w:rPr>
      <w:rFonts w:ascii="Arial" w:eastAsia="Times New Roman" w:hAnsi="Arial" w:cs="Times New Roman"/>
      <w:bCs/>
      <w:noProof/>
      <w:sz w:val="22"/>
      <w:szCs w:val="22"/>
    </w:rPr>
  </w:style>
  <w:style w:type="paragraph" w:styleId="TOCHeading">
    <w:name w:val="TOC Heading"/>
    <w:basedOn w:val="Heading1"/>
    <w:next w:val="Normal"/>
    <w:uiPriority w:val="38"/>
    <w:unhideWhenUsed/>
    <w:qFormat/>
    <w:rsid w:val="00E45F67"/>
    <w:pPr>
      <w:keepNext/>
      <w:keepLines/>
      <w:spacing w:before="240" w:after="0" w:line="259" w:lineRule="auto"/>
      <w:ind w:right="0"/>
      <w:outlineLvl w:val="9"/>
    </w:pPr>
    <w:rPr>
      <w:rFonts w:asciiTheme="majorHAnsi" w:eastAsiaTheme="majorEastAsia" w:hAnsiTheme="majorHAnsi" w:cstheme="majorBidi"/>
      <w:b w:val="0"/>
      <w:bCs w:val="0"/>
      <w:noProof w:val="0"/>
      <w:color w:val="5F5F5F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link w:val="TOC1Char"/>
    <w:autoRedefine/>
    <w:uiPriority w:val="38"/>
    <w:unhideWhenUsed/>
    <w:rsid w:val="00AD26EE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8"/>
    <w:unhideWhenUsed/>
    <w:rsid w:val="00E45F67"/>
    <w:pPr>
      <w:spacing w:after="100"/>
      <w:ind w:left="220"/>
    </w:pPr>
  </w:style>
  <w:style w:type="paragraph" w:customStyle="1" w:styleId="TOCTitle">
    <w:name w:val="TOC Title"/>
    <w:basedOn w:val="TOC1"/>
    <w:link w:val="TOCTitleChar"/>
    <w:qFormat/>
    <w:rsid w:val="00933A1D"/>
    <w:pPr>
      <w:tabs>
        <w:tab w:val="right" w:leader="dot" w:pos="9629"/>
      </w:tabs>
    </w:pPr>
    <w:rPr>
      <w:b w:val="0"/>
      <w:noProof/>
      <w:sz w:val="28"/>
    </w:rPr>
  </w:style>
  <w:style w:type="paragraph" w:customStyle="1" w:styleId="Bold">
    <w:name w:val="Bold"/>
    <w:basedOn w:val="TOC1"/>
    <w:link w:val="BoldChar"/>
    <w:autoRedefine/>
    <w:qFormat/>
    <w:rsid w:val="00AD26EE"/>
    <w:pPr>
      <w:tabs>
        <w:tab w:val="right" w:leader="dot" w:pos="9629"/>
      </w:tabs>
    </w:pPr>
    <w:rPr>
      <w:noProof/>
      <w:sz w:val="28"/>
    </w:rPr>
  </w:style>
  <w:style w:type="character" w:customStyle="1" w:styleId="TOC1Char">
    <w:name w:val="TOC 1 Char"/>
    <w:basedOn w:val="DefaultParagraphFont"/>
    <w:link w:val="TOC1"/>
    <w:uiPriority w:val="38"/>
    <w:rsid w:val="00663AB2"/>
    <w:rPr>
      <w:b/>
    </w:rPr>
  </w:style>
  <w:style w:type="character" w:customStyle="1" w:styleId="TOCTitleChar">
    <w:name w:val="TOC Title Char"/>
    <w:basedOn w:val="TOC1Char"/>
    <w:link w:val="TOCTitle"/>
    <w:rsid w:val="00933A1D"/>
    <w:rPr>
      <w:rFonts w:ascii="Arial" w:eastAsia="Times New Roman" w:hAnsi="Arial" w:cs="Times New Roman"/>
      <w:b w:val="0"/>
      <w:noProof/>
      <w:sz w:val="28"/>
    </w:rPr>
  </w:style>
  <w:style w:type="character" w:customStyle="1" w:styleId="BoldChar">
    <w:name w:val="Bold Char"/>
    <w:basedOn w:val="TOC1Char"/>
    <w:link w:val="Bold"/>
    <w:rsid w:val="00AD26EE"/>
    <w:rPr>
      <w:rFonts w:ascii="Arial" w:hAnsi="Arial"/>
      <w:b/>
      <w:noProof/>
      <w:sz w:val="28"/>
    </w:rPr>
  </w:style>
  <w:style w:type="paragraph" w:customStyle="1" w:styleId="TOCHeading1">
    <w:name w:val="TOC Heading 1"/>
    <w:basedOn w:val="TOC1"/>
    <w:link w:val="TOCHeading1Char"/>
    <w:qFormat/>
    <w:rsid w:val="00933A1D"/>
    <w:pPr>
      <w:tabs>
        <w:tab w:val="right" w:leader="dot" w:pos="9770"/>
      </w:tabs>
    </w:pPr>
    <w:rPr>
      <w:b w:val="0"/>
      <w:noProof/>
    </w:rPr>
  </w:style>
  <w:style w:type="paragraph" w:customStyle="1" w:styleId="TOCHeading2">
    <w:name w:val="TOC Heading 2"/>
    <w:basedOn w:val="TOC1"/>
    <w:link w:val="TOCHeading2Char"/>
    <w:qFormat/>
    <w:rsid w:val="00933A1D"/>
    <w:pPr>
      <w:tabs>
        <w:tab w:val="right" w:leader="dot" w:pos="9770"/>
      </w:tabs>
    </w:pPr>
  </w:style>
  <w:style w:type="character" w:customStyle="1" w:styleId="TOCHeading1Char">
    <w:name w:val="TOC Heading 1 Char"/>
    <w:basedOn w:val="TOC1Char"/>
    <w:link w:val="TOCHeading1"/>
    <w:rsid w:val="00933A1D"/>
    <w:rPr>
      <w:rFonts w:ascii="Arial" w:eastAsia="Times New Roman" w:hAnsi="Arial" w:cs="Times New Roman"/>
      <w:b w:val="0"/>
      <w:noProof/>
      <w:sz w:val="22"/>
    </w:rPr>
  </w:style>
  <w:style w:type="character" w:customStyle="1" w:styleId="TOCHeading2Char">
    <w:name w:val="TOC Heading 2 Char"/>
    <w:basedOn w:val="TOC1Char"/>
    <w:link w:val="TOCHeading2"/>
    <w:rsid w:val="00933A1D"/>
    <w:rPr>
      <w:rFonts w:ascii="Arial" w:eastAsia="Times New Roman" w:hAnsi="Arial" w:cs="Times New Roman"/>
      <w:b/>
      <w:sz w:val="22"/>
    </w:rPr>
  </w:style>
  <w:style w:type="paragraph" w:customStyle="1" w:styleId="TableHeading1">
    <w:name w:val="Table Heading 1"/>
    <w:link w:val="TableHeading1Char"/>
    <w:qFormat/>
    <w:rsid w:val="005079A5"/>
    <w:pPr>
      <w:spacing w:before="120" w:after="120"/>
    </w:pPr>
    <w:rPr>
      <w:rFonts w:ascii="Arial Bold" w:eastAsia="Times New Roman" w:hAnsi="Arial Bold" w:cs="Times New Roman"/>
      <w:b/>
      <w:bCs/>
      <w:noProof/>
    </w:rPr>
  </w:style>
  <w:style w:type="paragraph" w:customStyle="1" w:styleId="TableHeading2">
    <w:name w:val="Table Heading 2"/>
    <w:link w:val="TableHeading2Char"/>
    <w:rsid w:val="00E83FBC"/>
    <w:pPr>
      <w:framePr w:hSpace="180" w:wrap="around" w:vAnchor="text" w:hAnchor="text" w:y="1"/>
      <w:spacing w:before="240" w:after="240"/>
      <w:suppressOverlap/>
    </w:pPr>
    <w:rPr>
      <w:rFonts w:eastAsia="Times New Roman" w:cs="Times New Roman"/>
      <w:b/>
      <w:szCs w:val="20"/>
    </w:rPr>
  </w:style>
  <w:style w:type="character" w:customStyle="1" w:styleId="TableHeading1Char">
    <w:name w:val="Table Heading 1 Char"/>
    <w:basedOn w:val="DefaultParagraphFont"/>
    <w:link w:val="TableHeading1"/>
    <w:rsid w:val="005079A5"/>
    <w:rPr>
      <w:rFonts w:ascii="Arial Bold" w:eastAsia="Times New Roman" w:hAnsi="Arial Bold" w:cs="Times New Roman"/>
      <w:b/>
      <w:bCs/>
      <w:noProof/>
    </w:rPr>
  </w:style>
  <w:style w:type="character" w:customStyle="1" w:styleId="TableHeading2Char">
    <w:name w:val="Table Heading 2 Char"/>
    <w:basedOn w:val="DefaultParagraphFont"/>
    <w:link w:val="TableHeading2"/>
    <w:rsid w:val="00E83FBC"/>
    <w:rPr>
      <w:rFonts w:eastAsia="Times New Roman" w:cs="Times New Roman"/>
      <w:b/>
      <w:szCs w:val="20"/>
    </w:rPr>
  </w:style>
  <w:style w:type="paragraph" w:customStyle="1" w:styleId="DecimalAligned">
    <w:name w:val="Decimal Aligned"/>
    <w:basedOn w:val="Normal"/>
    <w:uiPriority w:val="40"/>
    <w:qFormat/>
    <w:rsid w:val="008005B5"/>
    <w:pPr>
      <w:tabs>
        <w:tab w:val="decimal" w:pos="360"/>
      </w:tabs>
      <w:spacing w:line="276" w:lineRule="auto"/>
    </w:pPr>
    <w:rPr>
      <w:rFonts w:asciiTheme="minorHAnsi" w:hAnsiTheme="minorHAns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8005B5"/>
    <w:pPr>
      <w:spacing w:after="0" w:line="240" w:lineRule="auto"/>
    </w:pPr>
    <w:rPr>
      <w:rFonts w:asciiTheme="minorHAnsi" w:hAnsiTheme="minorHAns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05B5"/>
    <w:rPr>
      <w:rFonts w:asciiTheme="minorHAnsi" w:hAnsiTheme="minorHAnsi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8005B5"/>
    <w:rPr>
      <w:i/>
      <w:iCs/>
    </w:rPr>
  </w:style>
  <w:style w:type="table" w:styleId="LightShading-Accent1">
    <w:name w:val="Light Shading Accent 1"/>
    <w:basedOn w:val="TableNormal"/>
    <w:uiPriority w:val="60"/>
    <w:rsid w:val="008005B5"/>
    <w:rPr>
      <w:rFonts w:asciiTheme="minorHAnsi" w:hAnsiTheme="minorHAnsi"/>
      <w:color w:val="5F5F5F" w:themeColor="accent1" w:themeShade="BF"/>
      <w:lang w:val="en-US"/>
    </w:rPr>
    <w:tblPr>
      <w:tblStyleRowBandSize w:val="1"/>
      <w:tblStyleColBandSize w:val="1"/>
      <w:tblBorders>
        <w:top w:val="single" w:sz="8" w:space="0" w:color="7F7F7F" w:themeColor="accent1"/>
        <w:bottom w:val="single" w:sz="8" w:space="0" w:color="7F7F7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 w:themeColor="accent1"/>
          <w:left w:val="nil"/>
          <w:bottom w:val="single" w:sz="8" w:space="0" w:color="7F7F7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 w:themeColor="accent1"/>
          <w:left w:val="nil"/>
          <w:bottom w:val="single" w:sz="8" w:space="0" w:color="7F7F7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1" w:themeFillTint="3F"/>
      </w:tcPr>
    </w:tblStylePr>
  </w:style>
  <w:style w:type="table" w:customStyle="1" w:styleId="TableGrid1">
    <w:name w:val="Table Grid1"/>
    <w:basedOn w:val="TableNormal"/>
    <w:next w:val="TableGrid"/>
    <w:uiPriority w:val="59"/>
    <w:rsid w:val="009D7D9A"/>
    <w:rPr>
      <w:rFonts w:eastAsia="MS Mincho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0A7301"/>
    <w:tblPr>
      <w:tblStyleRowBandSize w:val="1"/>
      <w:tblStyleColBandSize w:val="1"/>
      <w:tblBorders>
        <w:top w:val="single" w:sz="4" w:space="0" w:color="69BBFF" w:themeColor="accent6" w:themeTint="66"/>
        <w:left w:val="single" w:sz="4" w:space="0" w:color="69BBFF" w:themeColor="accent6" w:themeTint="66"/>
        <w:bottom w:val="single" w:sz="4" w:space="0" w:color="69BBFF" w:themeColor="accent6" w:themeTint="66"/>
        <w:right w:val="single" w:sz="4" w:space="0" w:color="69BBFF" w:themeColor="accent6" w:themeTint="66"/>
        <w:insideH w:val="single" w:sz="4" w:space="0" w:color="69BBFF" w:themeColor="accent6" w:themeTint="66"/>
        <w:insideV w:val="single" w:sz="4" w:space="0" w:color="69BB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1E99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E99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DPCVerticalTable">
    <w:name w:val="DPC Vertical Table"/>
    <w:basedOn w:val="TableNormal"/>
    <w:uiPriority w:val="99"/>
    <w:rsid w:val="00143C32"/>
    <w:pPr>
      <w:spacing w:before="120" w:after="120"/>
    </w:pPr>
    <w:tblPr>
      <w:tblBorders>
        <w:top w:val="single" w:sz="4" w:space="0" w:color="auto"/>
        <w:bottom w:val="single" w:sz="6" w:space="0" w:color="auto"/>
        <w:insideV w:val="single" w:sz="6" w:space="0" w:color="BFBFBF" w:themeColor="background1" w:themeShade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  <w:jc w:val="left"/>
      </w:pPr>
      <w:rPr>
        <w:rFonts w:ascii="Arial" w:hAnsi="Arial"/>
        <w:b/>
        <w:color w:val="000000" w:themeColor="text1"/>
        <w:sz w:val="22"/>
      </w:rPr>
      <w:tblPr/>
      <w:tcPr>
        <w:tcBorders>
          <w:top w:val="single" w:sz="12" w:space="0" w:color="auto"/>
          <w:bottom w:val="nil"/>
        </w:tcBorders>
        <w:vAlign w:val="center"/>
      </w:tcPr>
    </w:tblStylePr>
    <w:tblStylePr w:type="lastRow">
      <w:tblPr/>
      <w:tcPr>
        <w:tcBorders>
          <w:bottom w:val="nil"/>
        </w:tcBorders>
      </w:tcPr>
    </w:tblStylePr>
    <w:tblStylePr w:type="firstCol">
      <w:rPr>
        <w:rFonts w:ascii="Arial" w:hAnsi="Arial"/>
        <w:b/>
        <w:sz w:val="22"/>
      </w:rPr>
    </w:tblStylePr>
  </w:style>
  <w:style w:type="table" w:styleId="TableTheme">
    <w:name w:val="Table Theme"/>
    <w:basedOn w:val="TableNormal"/>
    <w:uiPriority w:val="99"/>
    <w:semiHidden/>
    <w:unhideWhenUsed/>
    <w:rsid w:val="008915D1"/>
    <w:pPr>
      <w:spacing w:after="20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99"/>
    <w:rsid w:val="00417C9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PCTable2">
    <w:name w:val="DPC Table 2"/>
    <w:basedOn w:val="TableTheme"/>
    <w:uiPriority w:val="99"/>
    <w:rsid w:val="00084360"/>
    <w:pPr>
      <w:spacing w:before="80" w:after="80" w:line="240" w:lineRule="auto"/>
    </w:pPr>
    <w:rPr>
      <w:color w:val="000000" w:themeColor="text1"/>
      <w:szCs w:val="20"/>
      <w:lang w:eastAsia="en-AU"/>
    </w:rPr>
    <w:tblPr>
      <w:tblBorders>
        <w:top w:val="single" w:sz="12" w:space="0" w:color="auto"/>
        <w:left w:val="none" w:sz="0" w:space="0" w:color="auto"/>
        <w:bottom w:val="single" w:sz="8" w:space="0" w:color="auto"/>
        <w:right w:val="none" w:sz="0" w:space="0" w:color="auto"/>
        <w:insideH w:val="single" w:sz="4" w:space="0" w:color="BFBFBF" w:themeColor="background1" w:themeShade="BF"/>
        <w:insideV w:val="none" w:sz="0" w:space="0" w:color="auto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jc w:val="left"/>
        <w:outlineLvl w:val="9"/>
      </w:pPr>
      <w:rPr>
        <w:rFonts w:ascii="Arial" w:hAnsi="Arial"/>
        <w:b/>
        <w:sz w:val="22"/>
      </w:rPr>
      <w:tblPr/>
      <w:tcPr>
        <w:tcBorders>
          <w:top w:val="single" w:sz="12" w:space="0" w:color="auto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E5E5E5" w:themeFill="accent4" w:themeFillTint="33"/>
      </w:tcPr>
    </w:tblStylePr>
  </w:style>
  <w:style w:type="table" w:customStyle="1" w:styleId="DPCTable1">
    <w:name w:val="DPC Table 1"/>
    <w:basedOn w:val="TableNormal"/>
    <w:uiPriority w:val="99"/>
    <w:rsid w:val="00084360"/>
    <w:pPr>
      <w:spacing w:before="80" w:after="80"/>
    </w:pPr>
    <w:tblPr>
      <w:tblBorders>
        <w:top w:val="single" w:sz="8" w:space="0" w:color="BFBFBF" w:themeColor="background1" w:themeShade="BF"/>
        <w:bottom w:val="single" w:sz="8" w:space="0" w:color="auto"/>
        <w:insideH w:val="single" w:sz="4" w:space="0" w:color="BFBFBF" w:themeColor="background1" w:themeShade="BF"/>
      </w:tblBorders>
    </w:tblPr>
    <w:tblStylePr w:type="firstRow">
      <w:rPr>
        <w:rFonts w:ascii="Arial" w:hAnsi="Arial"/>
        <w:b/>
        <w:sz w:val="22"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customStyle="1" w:styleId="ContactsBlock">
    <w:name w:val="Contacts Block"/>
    <w:basedOn w:val="Normal"/>
    <w:link w:val="ContactsBlockChar"/>
    <w:qFormat/>
    <w:rsid w:val="00084360"/>
    <w:pPr>
      <w:spacing w:after="60" w:line="240" w:lineRule="auto"/>
    </w:pPr>
    <w:rPr>
      <w:rFonts w:eastAsia="MS Mincho" w:cs="Times New Roman"/>
      <w:sz w:val="20"/>
      <w:szCs w:val="20"/>
    </w:rPr>
  </w:style>
  <w:style w:type="character" w:customStyle="1" w:styleId="ContactsBlockChar">
    <w:name w:val="Contacts Block Char"/>
    <w:basedOn w:val="DefaultParagraphFont"/>
    <w:link w:val="ContactsBlock"/>
    <w:rsid w:val="00084360"/>
    <w:rPr>
      <w:rFonts w:eastAsia="MS Mincho" w:cs="Times New Roman"/>
      <w:sz w:val="20"/>
      <w:szCs w:val="20"/>
    </w:rPr>
  </w:style>
  <w:style w:type="paragraph" w:customStyle="1" w:styleId="TableTitle">
    <w:name w:val="Table Title"/>
    <w:link w:val="TableTitleChar"/>
    <w:qFormat/>
    <w:rsid w:val="00084360"/>
    <w:pPr>
      <w:spacing w:after="120"/>
    </w:pPr>
    <w:rPr>
      <w:rFonts w:eastAsia="Times New Roman" w:cs="Times New Roman"/>
      <w:b/>
      <w:bCs/>
      <w:noProof/>
      <w:color w:val="404040" w:themeColor="text1" w:themeTint="BF"/>
      <w:sz w:val="24"/>
    </w:rPr>
  </w:style>
  <w:style w:type="table" w:customStyle="1" w:styleId="TableGrid2">
    <w:name w:val="Table Grid2"/>
    <w:basedOn w:val="TableNormal"/>
    <w:next w:val="TableGrid"/>
    <w:uiPriority w:val="59"/>
    <w:rsid w:val="00084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TitleChar">
    <w:name w:val="Table Title Char"/>
    <w:basedOn w:val="DefaultParagraphFont"/>
    <w:link w:val="TableTitle"/>
    <w:rsid w:val="00084360"/>
    <w:rPr>
      <w:rFonts w:eastAsia="Times New Roman" w:cs="Times New Roman"/>
      <w:b/>
      <w:bCs/>
      <w:noProof/>
      <w:color w:val="404040" w:themeColor="text1" w:themeTint="BF"/>
      <w:sz w:val="24"/>
    </w:rPr>
  </w:style>
  <w:style w:type="paragraph" w:customStyle="1" w:styleId="Pagenumbers">
    <w:name w:val="Page numbers"/>
    <w:basedOn w:val="Normal"/>
    <w:link w:val="PagenumbersChar"/>
    <w:qFormat/>
    <w:rsid w:val="00084360"/>
    <w:pPr>
      <w:spacing w:after="0" w:line="240" w:lineRule="auto"/>
    </w:pPr>
    <w:rPr>
      <w:sz w:val="18"/>
      <w:szCs w:val="18"/>
    </w:rPr>
  </w:style>
  <w:style w:type="character" w:customStyle="1" w:styleId="PagenumbersChar">
    <w:name w:val="Page numbers Char"/>
    <w:basedOn w:val="DefaultParagraphFont"/>
    <w:link w:val="Pagenumbers"/>
    <w:rsid w:val="00084360"/>
    <w:rPr>
      <w:sz w:val="18"/>
      <w:szCs w:val="18"/>
    </w:rPr>
  </w:style>
  <w:style w:type="paragraph" w:customStyle="1" w:styleId="TableText">
    <w:name w:val="Table Text"/>
    <w:link w:val="TableTextChar"/>
    <w:qFormat/>
    <w:rsid w:val="00084360"/>
    <w:pPr>
      <w:spacing w:before="80" w:after="80"/>
    </w:pPr>
    <w:rPr>
      <w:color w:val="000000" w:themeColor="text1"/>
      <w:szCs w:val="20"/>
      <w:lang w:eastAsia="en-AU"/>
    </w:rPr>
  </w:style>
  <w:style w:type="character" w:customStyle="1" w:styleId="TableTextChar">
    <w:name w:val="Table Text Char"/>
    <w:basedOn w:val="DefaultParagraphFont"/>
    <w:link w:val="TableText"/>
    <w:rsid w:val="00084360"/>
    <w:rPr>
      <w:color w:val="000000" w:themeColor="text1"/>
      <w:szCs w:val="20"/>
      <w:lang w:eastAsia="en-AU"/>
    </w:rPr>
  </w:style>
  <w:style w:type="character" w:customStyle="1" w:styleId="ListParagraphChar">
    <w:name w:val="List Paragraph Char"/>
    <w:aliases w:val="Bullet Point List Char"/>
    <w:link w:val="ListParagraph"/>
    <w:uiPriority w:val="34"/>
    <w:rsid w:val="00FA6F1E"/>
  </w:style>
  <w:style w:type="character" w:styleId="FootnoteReference">
    <w:name w:val="footnote reference"/>
    <w:basedOn w:val="DefaultParagraphFont"/>
    <w:semiHidden/>
    <w:unhideWhenUsed/>
    <w:rsid w:val="009D7060"/>
    <w:rPr>
      <w:vertAlign w:val="superscript"/>
    </w:rPr>
  </w:style>
  <w:style w:type="paragraph" w:customStyle="1" w:styleId="-Normal1-">
    <w:name w:val="-Normal1-"/>
    <w:autoRedefine/>
    <w:qFormat/>
    <w:rsid w:val="00276CF3"/>
    <w:pPr>
      <w:ind w:left="29" w:right="34"/>
    </w:pPr>
    <w:rPr>
      <w:rFonts w:eastAsia="Times New Roman" w:cs="Arial"/>
      <w:color w:val="000000" w:themeColor="text1"/>
      <w:sz w:val="20"/>
      <w:lang w:eastAsia="en-AU"/>
    </w:rPr>
  </w:style>
  <w:style w:type="paragraph" w:customStyle="1" w:styleId="BodyText1">
    <w:name w:val="Body Text1"/>
    <w:basedOn w:val="BodyText"/>
    <w:link w:val="BodytextChar"/>
    <w:autoRedefine/>
    <w:rsid w:val="0065698A"/>
    <w:pPr>
      <w:spacing w:after="200" w:line="264" w:lineRule="auto"/>
      <w:ind w:right="-22"/>
    </w:pPr>
    <w:rPr>
      <w:rFonts w:ascii="Myriad Pro" w:eastAsia="Times New Roman" w:hAnsi="Myriad Pro" w:cs="Times New Roman"/>
      <w:bCs/>
      <w:szCs w:val="20"/>
    </w:rPr>
  </w:style>
  <w:style w:type="character" w:customStyle="1" w:styleId="BodytextChar">
    <w:name w:val="Body text Char"/>
    <w:link w:val="BodyText1"/>
    <w:rsid w:val="0065698A"/>
    <w:rPr>
      <w:rFonts w:ascii="Myriad Pro" w:eastAsia="Times New Roman" w:hAnsi="Myriad Pro" w:cs="Times New Roman"/>
      <w:bCs/>
      <w:szCs w:val="20"/>
    </w:rPr>
  </w:style>
  <w:style w:type="paragraph" w:customStyle="1" w:styleId="StandardsHeadng2">
    <w:name w:val="Standards Headng 2"/>
    <w:basedOn w:val="Heading2"/>
    <w:rsid w:val="0065698A"/>
    <w:pPr>
      <w:keepLines w:val="0"/>
      <w:tabs>
        <w:tab w:val="num" w:pos="1418"/>
      </w:tabs>
      <w:spacing w:before="120" w:line="240" w:lineRule="auto"/>
      <w:ind w:left="1276" w:hanging="709"/>
      <w:jc w:val="both"/>
    </w:pPr>
    <w:rPr>
      <w:rFonts w:eastAsia="Times New Roman" w:cs="Times New Roman"/>
      <w:bCs/>
      <w:color w:val="auto"/>
      <w:szCs w:val="20"/>
    </w:rPr>
  </w:style>
  <w:style w:type="paragraph" w:styleId="BodyText">
    <w:name w:val="Body Text"/>
    <w:basedOn w:val="Normal"/>
    <w:link w:val="BodyTextChar0"/>
    <w:uiPriority w:val="98"/>
    <w:semiHidden/>
    <w:unhideWhenUsed/>
    <w:rsid w:val="0065698A"/>
    <w:pPr>
      <w:spacing w:after="120"/>
    </w:pPr>
  </w:style>
  <w:style w:type="character" w:customStyle="1" w:styleId="BodyTextChar0">
    <w:name w:val="Body Text Char"/>
    <w:basedOn w:val="DefaultParagraphFont"/>
    <w:link w:val="BodyText"/>
    <w:uiPriority w:val="98"/>
    <w:semiHidden/>
    <w:rsid w:val="0065698A"/>
  </w:style>
  <w:style w:type="paragraph" w:styleId="BodyText2">
    <w:name w:val="Body Text 2"/>
    <w:basedOn w:val="Normal"/>
    <w:link w:val="BodyText2Char"/>
    <w:uiPriority w:val="99"/>
    <w:semiHidden/>
    <w:unhideWhenUsed/>
    <w:rsid w:val="00D202E5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202E5"/>
    <w:rPr>
      <w:rFonts w:eastAsia="Times New Roman" w:cs="Times New Roman"/>
      <w:szCs w:val="24"/>
    </w:rPr>
  </w:style>
  <w:style w:type="character" w:styleId="FollowedHyperlink">
    <w:name w:val="FollowedHyperlink"/>
    <w:basedOn w:val="DefaultParagraphFont"/>
    <w:uiPriority w:val="98"/>
    <w:semiHidden/>
    <w:unhideWhenUsed/>
    <w:rsid w:val="00C62AA2"/>
    <w:rPr>
      <w:color w:val="7F7F7F" w:themeColor="followedHyperlink"/>
      <w:u w:val="single"/>
    </w:rPr>
  </w:style>
  <w:style w:type="paragraph" w:styleId="Revision">
    <w:name w:val="Revision"/>
    <w:hidden/>
    <w:uiPriority w:val="99"/>
    <w:semiHidden/>
    <w:rsid w:val="00195A92"/>
  </w:style>
  <w:style w:type="paragraph" w:customStyle="1" w:styleId="ListBulletPoint">
    <w:name w:val="List Bullet Point"/>
    <w:basedOn w:val="ListParagraph"/>
    <w:link w:val="ListBulletPointChar"/>
    <w:qFormat/>
    <w:rsid w:val="00237F91"/>
    <w:pPr>
      <w:numPr>
        <w:numId w:val="17"/>
      </w:numPr>
      <w:spacing w:before="120" w:after="280" w:line="259" w:lineRule="auto"/>
      <w:contextualSpacing/>
    </w:pPr>
    <w:rPr>
      <w:rFonts w:eastAsiaTheme="minorHAnsi" w:cs="Arial"/>
      <w:sz w:val="24"/>
    </w:rPr>
  </w:style>
  <w:style w:type="character" w:customStyle="1" w:styleId="ListBulletPointChar">
    <w:name w:val="List Bullet Point Char"/>
    <w:basedOn w:val="ListParagraphChar"/>
    <w:link w:val="ListBulletPoint"/>
    <w:rsid w:val="00237F91"/>
    <w:rPr>
      <w:rFonts w:eastAsiaTheme="minorHAnsi" w:cs="Arial"/>
      <w:sz w:val="24"/>
    </w:rPr>
  </w:style>
  <w:style w:type="paragraph" w:customStyle="1" w:styleId="Heading1Heading1">
    <w:name w:val="Heading 1 Heading 1"/>
    <w:next w:val="Normal"/>
    <w:link w:val="Heading1Heading1Char"/>
    <w:qFormat/>
    <w:rsid w:val="00276CF3"/>
    <w:pPr>
      <w:spacing w:before="360" w:after="160" w:line="259" w:lineRule="auto"/>
    </w:pPr>
    <w:rPr>
      <w:rFonts w:eastAsiaTheme="minorHAnsi" w:cs="Arial"/>
      <w:b/>
      <w:sz w:val="28"/>
    </w:rPr>
  </w:style>
  <w:style w:type="character" w:customStyle="1" w:styleId="Heading1Heading1Char">
    <w:name w:val="Heading 1 Heading 1 Char"/>
    <w:basedOn w:val="DefaultParagraphFont"/>
    <w:link w:val="Heading1Heading1"/>
    <w:rsid w:val="00276CF3"/>
    <w:rPr>
      <w:rFonts w:eastAsiaTheme="minorHAnsi" w:cs="Arial"/>
      <w:b/>
      <w:sz w:val="28"/>
    </w:rPr>
  </w:style>
  <w:style w:type="table" w:styleId="ListTable3-Accent1">
    <w:name w:val="List Table 3 Accent 1"/>
    <w:basedOn w:val="TableNormal"/>
    <w:uiPriority w:val="48"/>
    <w:rsid w:val="00276CF3"/>
    <w:tblPr>
      <w:tblStyleRowBandSize w:val="1"/>
      <w:tblStyleColBandSize w:val="1"/>
      <w:tblBorders>
        <w:top w:val="single" w:sz="4" w:space="0" w:color="7F7F7F" w:themeColor="accent1"/>
        <w:left w:val="single" w:sz="4" w:space="0" w:color="7F7F7F" w:themeColor="accent1"/>
        <w:bottom w:val="single" w:sz="4" w:space="0" w:color="7F7F7F" w:themeColor="accent1"/>
        <w:right w:val="single" w:sz="4" w:space="0" w:color="7F7F7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7F7F" w:themeFill="accent1"/>
      </w:tcPr>
    </w:tblStylePr>
    <w:tblStylePr w:type="lastRow">
      <w:rPr>
        <w:b/>
        <w:bCs/>
      </w:rPr>
      <w:tblPr/>
      <w:tcPr>
        <w:tcBorders>
          <w:top w:val="double" w:sz="4" w:space="0" w:color="7F7F7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7F7F" w:themeColor="accent1"/>
          <w:right w:val="single" w:sz="4" w:space="0" w:color="7F7F7F" w:themeColor="accent1"/>
        </w:tcBorders>
      </w:tcPr>
    </w:tblStylePr>
    <w:tblStylePr w:type="band1Horz">
      <w:tblPr/>
      <w:tcPr>
        <w:tcBorders>
          <w:top w:val="single" w:sz="4" w:space="0" w:color="7F7F7F" w:themeColor="accent1"/>
          <w:bottom w:val="single" w:sz="4" w:space="0" w:color="7F7F7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7F7F" w:themeColor="accent1"/>
          <w:left w:val="nil"/>
        </w:tcBorders>
      </w:tcPr>
    </w:tblStylePr>
    <w:tblStylePr w:type="swCell">
      <w:tblPr/>
      <w:tcPr>
        <w:tcBorders>
          <w:top w:val="double" w:sz="4" w:space="0" w:color="7F7F7F" w:themeColor="accent1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8"/>
    <w:semiHidden/>
    <w:unhideWhenUsed/>
    <w:rsid w:val="00540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5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a.gov.au/" TargetMode="External"/><Relationship Id="rId18" Type="http://schemas.openxmlformats.org/officeDocument/2006/relationships/hyperlink" Target="http://www.sa.gov.au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mailto:OfficeoftheCIO@sa.gov.au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domainname.gov.au/domain-policies/" TargetMode="External"/><Relationship Id="rId17" Type="http://schemas.openxmlformats.org/officeDocument/2006/relationships/hyperlink" Target="http://www.sa.gov.au/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dpc.sa.gov.au/digital/exemption" TargetMode="External"/><Relationship Id="rId20" Type="http://schemas.openxmlformats.org/officeDocument/2006/relationships/hyperlink" Target="https://dpc.sa.gov.au/digital/website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ta.gov.au/" TargetMode="External"/><Relationship Id="rId24" Type="http://schemas.openxmlformats.org/officeDocument/2006/relationships/hyperlink" Target="http://creativecommons.org/licenses/by/4.0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pc.sa.gov.au/digital/website" TargetMode="External"/><Relationship Id="rId23" Type="http://schemas.openxmlformats.org/officeDocument/2006/relationships/image" Target="http://i.creativecommons.org/l/by/2.5/au/88x31.png" TargetMode="External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s://dpc.sa.gov.au/digital/exemption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omainname.gov.au" TargetMode="External"/><Relationship Id="rId22" Type="http://schemas.openxmlformats.org/officeDocument/2006/relationships/image" Target="media/image1.png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4B88"/>
      </a:dk2>
      <a:lt2>
        <a:srgbClr val="FFFFFF"/>
      </a:lt2>
      <a:accent1>
        <a:srgbClr val="7F7F7F"/>
      </a:accent1>
      <a:accent2>
        <a:srgbClr val="3F3F3F"/>
      </a:accent2>
      <a:accent3>
        <a:srgbClr val="595959"/>
      </a:accent3>
      <a:accent4>
        <a:srgbClr val="7F7F7F"/>
      </a:accent4>
      <a:accent5>
        <a:srgbClr val="7F7F7F"/>
      </a:accent5>
      <a:accent6>
        <a:srgbClr val="004B88"/>
      </a:accent6>
      <a:hlink>
        <a:srgbClr val="004B88"/>
      </a:hlink>
      <a:folHlink>
        <a:srgbClr val="7F7F7F"/>
      </a:folHlink>
    </a:clrScheme>
    <a:fontScheme name="DPC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6D12DDEC6A8141B86E08F80D2E99B5" ma:contentTypeVersion="6" ma:contentTypeDescription="Create a new document." ma:contentTypeScope="" ma:versionID="581503615c844c6c6e0611aa91c33dce">
  <xsd:schema xmlns:xsd="http://www.w3.org/2001/XMLSchema" xmlns:xs="http://www.w3.org/2001/XMLSchema" xmlns:p="http://schemas.microsoft.com/office/2006/metadata/properties" xmlns:ns2="7a84cac4-1770-4ae3-bfd5-5e0674b5cb0c" xmlns:ns3="f5c2fd60-4044-4109-9049-f1193427a1ae" targetNamespace="http://schemas.microsoft.com/office/2006/metadata/properties" ma:root="true" ma:fieldsID="44567e37ea9a045acbac3cfb6c148a2b" ns2:_="" ns3:_="">
    <xsd:import namespace="7a84cac4-1770-4ae3-bfd5-5e0674b5cb0c"/>
    <xsd:import namespace="f5c2fd60-4044-4109-9049-f1193427a1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4cac4-1770-4ae3-bfd5-5e0674b5cb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2fd60-4044-4109-9049-f1193427a1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metadata xmlns="http://www.objective.com/ecm/document/metadata/7308B0169B604BF78408B4824B579E8E" version="1.0.0">
  <systemFields>
    <field name="Objective-Id">
      <value order="0">B1429369</value>
    </field>
    <field name="Objective-Title">
      <value order="0">Government-Domain-Management-Policy_v2.5</value>
    </field>
    <field name="Objective-Description">
      <value order="0"/>
    </field>
    <field name="Objective-CreationStamp">
      <value order="0">2023-02-02T04:31:43Z</value>
    </field>
    <field name="Objective-IsApproved">
      <value order="0">false</value>
    </field>
    <field name="Objective-IsPublished">
      <value order="0">true</value>
    </field>
    <field name="Objective-DatePublished">
      <value order="0">2023-02-02T05:04:45Z</value>
    </field>
    <field name="Objective-ModificationStamp">
      <value order="0">2023-02-02T05:04:45Z</value>
    </field>
    <field name="Objective-Owner">
      <value order="0">Fleming, Julie</value>
    </field>
    <field name="Objective-Path">
      <value order="0">Objective Global Folder:DIVISIONAL FOLDER STRUCTURE:OFFICE OF THE CHIEF INFORMATION OFFICER:Internal Operations and Governance:Strategic Management:Policy:ICT and Digital Policy Management:Policy Documents:Website</value>
    </field>
    <field name="Objective-Parent">
      <value order="0">Website</value>
    </field>
    <field name="Objective-State">
      <value order="0">Published</value>
    </field>
    <field name="Objective-VersionId">
      <value order="0">vB2131085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DPC18/1106</value>
    </field>
    <field name="Objective-Classification">
      <value order="0"/>
    </field>
    <field name="Objective-Caveats">
      <value order="0"/>
    </field>
  </systemFields>
  <catalogues>
    <catalogue name="DPC Document Type Catalogue" type="type" ori="id:cB64">
      <field name="Objective-Document Type">
        <value order="0">Departmental Agency Document</value>
      </field>
      <field name="Objective-Classification (Confidentiality)">
        <value order="0">OFFICIAL</value>
      </field>
      <field name="Objective-Caveat (IAC)">
        <value order="0">Not Applicable</value>
      </field>
      <field name="Objective-Exclusive For (Name)">
        <value order="0"/>
      </field>
      <field name="Objective-Information Management Markers">
        <value order="0">Not Applicable</value>
      </field>
      <field name="Objective-Connect Creator">
        <value order="0"/>
      </field>
      <field name="Objective-Division/Unit">
        <value order="0"/>
      </field>
      <field name="Objective-Workgroup">
        <value order="0">NOT APPLICABLE</value>
      </field>
      <field name="Objective-See">
        <value order="0"/>
      </field>
      <field name="Objective-Open">
        <value order="0"/>
      </field>
      <field name="Objective-Edit">
        <value order="0"/>
      </field>
      <field name="Objective-Add">
        <value order="0"/>
      </field>
      <field name="Objective-No Access">
        <value order="0"/>
      </field>
      <field name="Objective-Privileges Last Updated">
        <value order="0"/>
      </field>
    </catalogue>
  </catalogues>
</metadata>
</file>

<file path=customXml/itemProps1.xml><?xml version="1.0" encoding="utf-8"?>
<ds:datastoreItem xmlns:ds="http://schemas.openxmlformats.org/officeDocument/2006/customXml" ds:itemID="{B201DFCC-6AB5-4808-B694-795533FDF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84cac4-1770-4ae3-bfd5-5e0674b5cb0c"/>
    <ds:schemaRef ds:uri="f5c2fd60-4044-4109-9049-f1193427a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917CBE-BB73-49CA-8C4E-A8651AD727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AA0805-91AF-417C-9058-76D1E7E80E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308B0169B604BF78408B4824B579E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953</Words>
  <Characters>5776</Characters>
  <Application>Microsoft Office Word</Application>
  <DocSecurity>4</DocSecurity>
  <Lines>131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2023-02-05T22:50:00Z</dcterms:created>
  <dcterms:modified xsi:type="dcterms:W3CDTF">2023-02-05T22:50:00Z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1,2,9</vt:lpwstr>
  </property>
  <property fmtid="{D5CDD505-2E9C-101B-9397-08002B2CF9AE}" pid="3" name="ClassificationContentMarkingHeaderFontProps">
    <vt:lpwstr>#a80000,12,Arial</vt:lpwstr>
  </property>
  <property fmtid="{D5CDD505-2E9C-101B-9397-08002B2CF9AE}" pid="4" name="ClassificationContentMarkingHeaderText">
    <vt:lpwstr>OFFICIAL</vt:lpwstr>
  </property>
  <property fmtid="{D5CDD505-2E9C-101B-9397-08002B2CF9AE}" pid="5" name="MSIP_Label_77274858-3b1d-4431-8679-d878f40e28fd_Enabled">
    <vt:lpwstr>true</vt:lpwstr>
  </property>
  <property fmtid="{D5CDD505-2E9C-101B-9397-08002B2CF9AE}" pid="6" name="MSIP_Label_77274858-3b1d-4431-8679-d878f40e28fd_SetDate">
    <vt:lpwstr>2023-01-10T23:32:58Z</vt:lpwstr>
  </property>
  <property fmtid="{D5CDD505-2E9C-101B-9397-08002B2CF9AE}" pid="7" name="MSIP_Label_77274858-3b1d-4431-8679-d878f40e28fd_Method">
    <vt:lpwstr>Privileged</vt:lpwstr>
  </property>
  <property fmtid="{D5CDD505-2E9C-101B-9397-08002B2CF9AE}" pid="8" name="MSIP_Label_77274858-3b1d-4431-8679-d878f40e28fd_Name">
    <vt:lpwstr>-Official</vt:lpwstr>
  </property>
  <property fmtid="{D5CDD505-2E9C-101B-9397-08002B2CF9AE}" pid="9" name="MSIP_Label_77274858-3b1d-4431-8679-d878f40e28fd_SiteId">
    <vt:lpwstr>bda528f7-fca9-432f-bc98-bd7e90d40906</vt:lpwstr>
  </property>
  <property fmtid="{D5CDD505-2E9C-101B-9397-08002B2CF9AE}" pid="10" name="MSIP_Label_77274858-3b1d-4431-8679-d878f40e28fd_ActionId">
    <vt:lpwstr>7d26929d-aa84-4c59-adda-79d458962484</vt:lpwstr>
  </property>
  <property fmtid="{D5CDD505-2E9C-101B-9397-08002B2CF9AE}" pid="11" name="MSIP_Label_77274858-3b1d-4431-8679-d878f40e28fd_ContentBits">
    <vt:lpwstr>1</vt:lpwstr>
  </property>
  <property fmtid="{D5CDD505-2E9C-101B-9397-08002B2CF9AE}" pid="12" name="Objective-Id">
    <vt:lpwstr>B1429369</vt:lpwstr>
  </property>
  <property fmtid="{D5CDD505-2E9C-101B-9397-08002B2CF9AE}" pid="13" name="Objective-Title">
    <vt:lpwstr>Government-Domain-Management-Policy_v2.5</vt:lpwstr>
  </property>
  <property fmtid="{D5CDD505-2E9C-101B-9397-08002B2CF9AE}" pid="14" name="Objective-Description">
    <vt:lpwstr/>
  </property>
  <property fmtid="{D5CDD505-2E9C-101B-9397-08002B2CF9AE}" pid="15" name="Objective-CreationStamp">
    <vt:filetime>2023-02-02T04:31:43Z</vt:filetime>
  </property>
  <property fmtid="{D5CDD505-2E9C-101B-9397-08002B2CF9AE}" pid="16" name="Objective-IsApproved">
    <vt:bool>false</vt:bool>
  </property>
  <property fmtid="{D5CDD505-2E9C-101B-9397-08002B2CF9AE}" pid="17" name="Objective-IsPublished">
    <vt:bool>true</vt:bool>
  </property>
  <property fmtid="{D5CDD505-2E9C-101B-9397-08002B2CF9AE}" pid="18" name="Objective-DatePublished">
    <vt:filetime>2023-02-02T05:04:45Z</vt:filetime>
  </property>
  <property fmtid="{D5CDD505-2E9C-101B-9397-08002B2CF9AE}" pid="19" name="Objective-ModificationStamp">
    <vt:filetime>2023-02-02T05:04:45Z</vt:filetime>
  </property>
  <property fmtid="{D5CDD505-2E9C-101B-9397-08002B2CF9AE}" pid="20" name="Objective-Owner">
    <vt:lpwstr>Fleming, Julie</vt:lpwstr>
  </property>
  <property fmtid="{D5CDD505-2E9C-101B-9397-08002B2CF9AE}" pid="21" name="Objective-Path">
    <vt:lpwstr>Objective Global Folder:DIVISIONAL FOLDER STRUCTURE:OFFICE OF THE CHIEF INFORMATION OFFICER:Internal Operations and Governance:Strategic Management:Policy:ICT and Digital Policy Management:Policy Documents:Website</vt:lpwstr>
  </property>
  <property fmtid="{D5CDD505-2E9C-101B-9397-08002B2CF9AE}" pid="22" name="Objective-Parent">
    <vt:lpwstr>Website</vt:lpwstr>
  </property>
  <property fmtid="{D5CDD505-2E9C-101B-9397-08002B2CF9AE}" pid="23" name="Objective-State">
    <vt:lpwstr>Published</vt:lpwstr>
  </property>
  <property fmtid="{D5CDD505-2E9C-101B-9397-08002B2CF9AE}" pid="24" name="Objective-VersionId">
    <vt:lpwstr>vB2131085</vt:lpwstr>
  </property>
  <property fmtid="{D5CDD505-2E9C-101B-9397-08002B2CF9AE}" pid="25" name="Objective-Version">
    <vt:lpwstr>3.0</vt:lpwstr>
  </property>
  <property fmtid="{D5CDD505-2E9C-101B-9397-08002B2CF9AE}" pid="26" name="Objective-VersionNumber">
    <vt:r8>3</vt:r8>
  </property>
  <property fmtid="{D5CDD505-2E9C-101B-9397-08002B2CF9AE}" pid="27" name="Objective-VersionComment">
    <vt:lpwstr/>
  </property>
  <property fmtid="{D5CDD505-2E9C-101B-9397-08002B2CF9AE}" pid="28" name="Objective-FileNumber">
    <vt:lpwstr>DPC18/1106</vt:lpwstr>
  </property>
  <property fmtid="{D5CDD505-2E9C-101B-9397-08002B2CF9AE}" pid="29" name="Objective-Classification">
    <vt:lpwstr/>
  </property>
  <property fmtid="{D5CDD505-2E9C-101B-9397-08002B2CF9AE}" pid="30" name="Objective-Caveats">
    <vt:lpwstr/>
  </property>
  <property fmtid="{D5CDD505-2E9C-101B-9397-08002B2CF9AE}" pid="31" name="Objective-Document Type">
    <vt:lpwstr>Departmental Agency Document</vt:lpwstr>
  </property>
  <property fmtid="{D5CDD505-2E9C-101B-9397-08002B2CF9AE}" pid="32" name="Objective-Classification (Confidentiality)">
    <vt:lpwstr>OFFICIAL</vt:lpwstr>
  </property>
  <property fmtid="{D5CDD505-2E9C-101B-9397-08002B2CF9AE}" pid="33" name="Objective-Caveat (IAC)">
    <vt:lpwstr>Not Applicable</vt:lpwstr>
  </property>
  <property fmtid="{D5CDD505-2E9C-101B-9397-08002B2CF9AE}" pid="34" name="Objective-Exclusive For (Name)">
    <vt:lpwstr/>
  </property>
  <property fmtid="{D5CDD505-2E9C-101B-9397-08002B2CF9AE}" pid="35" name="Objective-Information Management Markers">
    <vt:lpwstr>Not Applicable</vt:lpwstr>
  </property>
  <property fmtid="{D5CDD505-2E9C-101B-9397-08002B2CF9AE}" pid="36" name="Objective-Connect Creator">
    <vt:lpwstr/>
  </property>
  <property fmtid="{D5CDD505-2E9C-101B-9397-08002B2CF9AE}" pid="37" name="Objective-Division/Unit">
    <vt:lpwstr/>
  </property>
  <property fmtid="{D5CDD505-2E9C-101B-9397-08002B2CF9AE}" pid="38" name="Objective-Workgroup">
    <vt:lpwstr>NOT APPLICABLE</vt:lpwstr>
  </property>
  <property fmtid="{D5CDD505-2E9C-101B-9397-08002B2CF9AE}" pid="39" name="Objective-See">
    <vt:lpwstr/>
  </property>
  <property fmtid="{D5CDD505-2E9C-101B-9397-08002B2CF9AE}" pid="40" name="Objective-Open">
    <vt:lpwstr/>
  </property>
  <property fmtid="{D5CDD505-2E9C-101B-9397-08002B2CF9AE}" pid="41" name="Objective-Edit">
    <vt:lpwstr/>
  </property>
  <property fmtid="{D5CDD505-2E9C-101B-9397-08002B2CF9AE}" pid="42" name="Objective-Add">
    <vt:lpwstr/>
  </property>
  <property fmtid="{D5CDD505-2E9C-101B-9397-08002B2CF9AE}" pid="43" name="Objective-No Access">
    <vt:lpwstr/>
  </property>
  <property fmtid="{D5CDD505-2E9C-101B-9397-08002B2CF9AE}" pid="44" name="Objective-Privileges Last Updated">
    <vt:lpwstr/>
  </property>
</Properties>
</file>