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795C" w14:textId="77777777" w:rsidR="00D80BAD" w:rsidRDefault="00D80BAD" w:rsidP="00D80BAD">
      <w:pPr>
        <w:spacing w:after="0"/>
        <w:jc w:val="center"/>
        <w:rPr>
          <w:b/>
          <w:color w:val="C00000"/>
          <w:szCs w:val="18"/>
        </w:rPr>
      </w:pPr>
      <w:bookmarkStart w:id="0" w:name="_Hlk521945910"/>
    </w:p>
    <w:p w14:paraId="0B562B76" w14:textId="6B5F717A" w:rsidR="00154697" w:rsidRPr="00867225" w:rsidRDefault="00154697" w:rsidP="00867225">
      <w:pPr>
        <w:pStyle w:val="Title"/>
      </w:pPr>
      <w:r w:rsidRPr="00867225">
        <w:t xml:space="preserve">Detailed Communications </w:t>
      </w:r>
      <w:r w:rsidR="00196322" w:rsidRPr="00867225">
        <w:t>Strategy</w:t>
      </w:r>
    </w:p>
    <w:p w14:paraId="03CE016C" w14:textId="77777777" w:rsidR="00067776" w:rsidRPr="00B37FDE" w:rsidRDefault="00154697" w:rsidP="00154697">
      <w:pPr>
        <w:pStyle w:val="Header"/>
        <w:tabs>
          <w:tab w:val="clear" w:pos="4320"/>
          <w:tab w:val="clear" w:pos="8640"/>
        </w:tabs>
        <w:spacing w:before="120" w:after="120"/>
        <w:rPr>
          <w:rFonts w:asciiTheme="minorHAnsi" w:hAnsiTheme="minorHAnsi" w:cstheme="minorHAnsi"/>
          <w:b/>
          <w:bCs/>
          <w:color w:val="002E59"/>
        </w:rPr>
      </w:pPr>
      <w:r w:rsidRPr="00B37FDE">
        <w:rPr>
          <w:rStyle w:val="Heading2Char"/>
          <w:szCs w:val="22"/>
        </w:rPr>
        <w:t>Department</w:t>
      </w:r>
      <w:r w:rsidRPr="00B37FDE">
        <w:rPr>
          <w:rFonts w:asciiTheme="minorHAnsi" w:hAnsiTheme="minorHAnsi" w:cstheme="minorHAnsi"/>
          <w:b/>
          <w:bCs/>
          <w:color w:val="004B88"/>
        </w:rPr>
        <w:t xml:space="preserve"> / Client:</w:t>
      </w:r>
      <w:r w:rsidRPr="00B37FDE">
        <w:rPr>
          <w:rFonts w:asciiTheme="minorHAnsi" w:hAnsiTheme="minorHAnsi" w:cstheme="minorHAnsi"/>
          <w:b/>
          <w:bCs/>
          <w:color w:val="002E59"/>
        </w:rPr>
        <w:t xml:space="preserve"> </w:t>
      </w:r>
      <w:r w:rsidRPr="00B37FDE">
        <w:rPr>
          <w:rFonts w:asciiTheme="minorHAnsi" w:hAnsiTheme="minorHAnsi" w:cstheme="minorHAnsi"/>
          <w:bCs/>
        </w:rPr>
        <w:t>&lt;insert&gt;</w:t>
      </w:r>
      <w:bookmarkStart w:id="1" w:name="_GoBack"/>
      <w:bookmarkEnd w:id="1"/>
    </w:p>
    <w:p w14:paraId="11193E84" w14:textId="77777777" w:rsidR="00154697" w:rsidRPr="00B37FDE" w:rsidRDefault="00154697" w:rsidP="009475BE">
      <w:pPr>
        <w:pStyle w:val="Header"/>
        <w:tabs>
          <w:tab w:val="clear" w:pos="4320"/>
          <w:tab w:val="clear" w:pos="8640"/>
        </w:tabs>
        <w:spacing w:before="120" w:after="480"/>
        <w:rPr>
          <w:rFonts w:asciiTheme="minorHAnsi" w:hAnsiTheme="minorHAnsi" w:cstheme="minorHAnsi"/>
          <w:b/>
          <w:bCs/>
          <w:color w:val="002E59"/>
        </w:rPr>
      </w:pPr>
      <w:r w:rsidRPr="00B37FDE">
        <w:rPr>
          <w:rFonts w:asciiTheme="minorHAnsi" w:hAnsiTheme="minorHAnsi" w:cstheme="minorHAnsi"/>
          <w:b/>
          <w:bCs/>
          <w:color w:val="004B88"/>
        </w:rPr>
        <w:t xml:space="preserve">Agency / Business Unit: </w:t>
      </w:r>
      <w:r w:rsidRPr="00B37FDE">
        <w:rPr>
          <w:rFonts w:asciiTheme="minorHAnsi" w:hAnsiTheme="minorHAnsi" w:cstheme="minorHAnsi"/>
          <w:bCs/>
        </w:rPr>
        <w:t>&lt;insert&gt;</w:t>
      </w:r>
    </w:p>
    <w:p w14:paraId="19145286" w14:textId="77777777" w:rsidR="007C73FB" w:rsidRPr="00B37FDE" w:rsidRDefault="00D85F22" w:rsidP="00B37FDE">
      <w:pPr>
        <w:pStyle w:val="Heading2"/>
      </w:pPr>
      <w:r w:rsidRPr="00B37FDE">
        <w:t>Background</w:t>
      </w:r>
    </w:p>
    <w:p w14:paraId="3BAEA6E9" w14:textId="77777777" w:rsidR="007C73FB" w:rsidRPr="009475BE" w:rsidRDefault="007C73FB" w:rsidP="00E62F29">
      <w:pPr>
        <w:pStyle w:val="-Normal-"/>
      </w:pPr>
      <w:r w:rsidRPr="009475BE">
        <w:t xml:space="preserve">Brief overview </w:t>
      </w:r>
      <w:r w:rsidR="00D85F22" w:rsidRPr="009475BE">
        <w:t>(</w:t>
      </w:r>
      <w:proofErr w:type="gramStart"/>
      <w:r w:rsidR="00D85F22" w:rsidRPr="009475BE">
        <w:t>300 word</w:t>
      </w:r>
      <w:proofErr w:type="gramEnd"/>
      <w:r w:rsidR="00D85F22" w:rsidRPr="009475BE">
        <w:t xml:space="preserve"> limit) </w:t>
      </w:r>
      <w:r w:rsidRPr="009475BE">
        <w:t xml:space="preserve">– define the scope of the project. </w:t>
      </w:r>
    </w:p>
    <w:p w14:paraId="36461661" w14:textId="77777777" w:rsidR="007C73FB" w:rsidRPr="009475BE" w:rsidRDefault="007C73FB" w:rsidP="009475BE">
      <w:pPr>
        <w:pStyle w:val="Bullets1"/>
      </w:pPr>
      <w:r w:rsidRPr="009475BE">
        <w:t xml:space="preserve">Why is the project necessary? </w:t>
      </w:r>
    </w:p>
    <w:p w14:paraId="39D569FF" w14:textId="77777777" w:rsidR="007C73FB" w:rsidRPr="009475BE" w:rsidRDefault="007C73FB" w:rsidP="009475BE">
      <w:pPr>
        <w:pStyle w:val="Bullets1"/>
      </w:pPr>
      <w:r w:rsidRPr="009475BE">
        <w:t>What is the context?</w:t>
      </w:r>
    </w:p>
    <w:p w14:paraId="5BB0C291" w14:textId="204A0346" w:rsidR="007C73FB" w:rsidRPr="009475BE" w:rsidRDefault="007C73FB" w:rsidP="007C73FB">
      <w:pPr>
        <w:pStyle w:val="ListParagraph"/>
        <w:numPr>
          <w:ilvl w:val="0"/>
          <w:numId w:val="21"/>
        </w:numPr>
        <w:rPr>
          <w:sz w:val="20"/>
          <w:szCs w:val="20"/>
        </w:rPr>
      </w:pPr>
      <w:r w:rsidRPr="009475BE">
        <w:rPr>
          <w:sz w:val="20"/>
          <w:szCs w:val="20"/>
        </w:rPr>
        <w:t>You can attach supporting items as an ‘asset’ on the CAP i</w:t>
      </w:r>
      <w:r w:rsidR="00D85F22" w:rsidRPr="009475BE">
        <w:rPr>
          <w:sz w:val="20"/>
          <w:szCs w:val="20"/>
        </w:rPr>
        <w:t xml:space="preserve">.e. </w:t>
      </w:r>
      <w:r w:rsidRPr="009475BE">
        <w:rPr>
          <w:sz w:val="20"/>
          <w:szCs w:val="20"/>
        </w:rPr>
        <w:t>Minister Brief, Media Release, etc</w:t>
      </w:r>
      <w:r w:rsidR="00D85F22" w:rsidRPr="009475BE">
        <w:rPr>
          <w:sz w:val="20"/>
          <w:szCs w:val="20"/>
        </w:rPr>
        <w:t>.</w:t>
      </w:r>
    </w:p>
    <w:p w14:paraId="52DBB8F0" w14:textId="0499A63C" w:rsidR="009A0211" w:rsidRPr="009475BE" w:rsidRDefault="007C73FB" w:rsidP="00B37FDE">
      <w:pPr>
        <w:pStyle w:val="Heading2"/>
      </w:pPr>
      <w:r w:rsidRPr="009475BE">
        <w:t xml:space="preserve">Government </w:t>
      </w:r>
      <w:r w:rsidR="007E4C41" w:rsidRPr="009475BE">
        <w:t>p</w:t>
      </w:r>
      <w:r w:rsidRPr="009475BE">
        <w:t xml:space="preserve">riorities </w:t>
      </w:r>
      <w:r w:rsidR="009A0211" w:rsidRPr="009475BE">
        <w:t>(This section must be completed)</w:t>
      </w:r>
    </w:p>
    <w:p w14:paraId="52529E63" w14:textId="77777777" w:rsidR="007C73FB" w:rsidRPr="007F7107" w:rsidRDefault="007C73FB" w:rsidP="00E62F29">
      <w:pPr>
        <w:pStyle w:val="-Normal-"/>
      </w:pPr>
      <w:r w:rsidRPr="007F7107">
        <w:t>This communication strategy supports the following State Government priorities: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3073"/>
        <w:gridCol w:w="3071"/>
        <w:gridCol w:w="3063"/>
      </w:tblGrid>
      <w:tr w:rsidR="007F7107" w:rsidRPr="007F7107" w14:paraId="1CAF48E7" w14:textId="77777777" w:rsidTr="009475BE">
        <w:trPr>
          <w:trHeight w:val="820"/>
          <w:jc w:val="center"/>
        </w:trPr>
        <w:tc>
          <w:tcPr>
            <w:tcW w:w="3073" w:type="dxa"/>
            <w:shd w:val="clear" w:color="auto" w:fill="auto"/>
          </w:tcPr>
          <w:p w14:paraId="46931594" w14:textId="7B681502" w:rsidR="007C73FB" w:rsidRPr="007F7107" w:rsidRDefault="006A0DF1" w:rsidP="00B37FDE">
            <w:pPr>
              <w:pStyle w:val="-Normal-"/>
              <w:spacing w:line="240" w:lineRule="auto"/>
              <w:jc w:val="center"/>
            </w:pPr>
            <w:sdt>
              <w:sdtPr>
                <w:id w:val="-1247111346"/>
                <w14:checkbox>
                  <w14:checked w14:val="0"/>
                  <w14:checkedState w14:val="2612" w14:font="MS Gothic"/>
                  <w14:uncheckedState w14:val="2610" w14:font="MS Gothic"/>
                </w14:checkbox>
              </w:sdtPr>
              <w:sdtEndPr/>
              <w:sdtContent>
                <w:r w:rsidR="00A97DAE">
                  <w:rPr>
                    <w:rFonts w:ascii="MS Gothic" w:eastAsia="MS Gothic" w:hAnsi="MS Gothic" w:hint="eastAsia"/>
                  </w:rPr>
                  <w:t>☐</w:t>
                </w:r>
              </w:sdtContent>
            </w:sdt>
          </w:p>
          <w:p w14:paraId="13AFB1E6" w14:textId="77777777" w:rsidR="007C73FB" w:rsidRPr="007F7107" w:rsidRDefault="007C73FB" w:rsidP="00B37FDE">
            <w:pPr>
              <w:pStyle w:val="-Normal-"/>
              <w:spacing w:line="240" w:lineRule="auto"/>
              <w:jc w:val="center"/>
            </w:pPr>
            <w:r w:rsidRPr="007F7107">
              <w:t>More jobs</w:t>
            </w:r>
          </w:p>
        </w:tc>
        <w:tc>
          <w:tcPr>
            <w:tcW w:w="3071" w:type="dxa"/>
            <w:shd w:val="clear" w:color="auto" w:fill="auto"/>
          </w:tcPr>
          <w:p w14:paraId="564883F1" w14:textId="41DCC1DC" w:rsidR="007C73FB" w:rsidRPr="007F7107" w:rsidRDefault="006A0DF1" w:rsidP="00B37FDE">
            <w:pPr>
              <w:pStyle w:val="-Normal-"/>
              <w:spacing w:line="240" w:lineRule="auto"/>
              <w:jc w:val="center"/>
            </w:pPr>
            <w:sdt>
              <w:sdtPr>
                <w:id w:val="-1243938745"/>
                <w14:checkbox>
                  <w14:checked w14:val="0"/>
                  <w14:checkedState w14:val="2612" w14:font="MS Gothic"/>
                  <w14:uncheckedState w14:val="2610" w14:font="MS Gothic"/>
                </w14:checkbox>
              </w:sdtPr>
              <w:sdtEndPr/>
              <w:sdtContent>
                <w:r w:rsidR="00A97DAE">
                  <w:rPr>
                    <w:rFonts w:ascii="MS Gothic" w:eastAsia="MS Gothic" w:hAnsi="MS Gothic" w:hint="eastAsia"/>
                  </w:rPr>
                  <w:t>☐</w:t>
                </w:r>
              </w:sdtContent>
            </w:sdt>
          </w:p>
          <w:p w14:paraId="36FAA804" w14:textId="77777777" w:rsidR="007C73FB" w:rsidRPr="007F7107" w:rsidRDefault="007C73FB" w:rsidP="00B37FDE">
            <w:pPr>
              <w:pStyle w:val="-Normal-"/>
              <w:spacing w:line="240" w:lineRule="auto"/>
              <w:jc w:val="center"/>
            </w:pPr>
            <w:r w:rsidRPr="007F7107">
              <w:t>Better services</w:t>
            </w:r>
          </w:p>
        </w:tc>
        <w:tc>
          <w:tcPr>
            <w:tcW w:w="3063" w:type="dxa"/>
            <w:shd w:val="clear" w:color="auto" w:fill="auto"/>
          </w:tcPr>
          <w:p w14:paraId="490C77C5" w14:textId="7F8EE419" w:rsidR="007C73FB" w:rsidRPr="007F7107" w:rsidRDefault="006A0DF1" w:rsidP="00B37FDE">
            <w:pPr>
              <w:pStyle w:val="-Normal-"/>
              <w:spacing w:line="240" w:lineRule="auto"/>
              <w:jc w:val="center"/>
            </w:pPr>
            <w:sdt>
              <w:sdtPr>
                <w:id w:val="-1997568182"/>
                <w14:checkbox>
                  <w14:checked w14:val="0"/>
                  <w14:checkedState w14:val="2612" w14:font="MS Gothic"/>
                  <w14:uncheckedState w14:val="2610" w14:font="MS Gothic"/>
                </w14:checkbox>
              </w:sdtPr>
              <w:sdtEndPr/>
              <w:sdtContent>
                <w:r w:rsidR="00A97DAE">
                  <w:rPr>
                    <w:rFonts w:ascii="MS Gothic" w:eastAsia="MS Gothic" w:hAnsi="MS Gothic" w:hint="eastAsia"/>
                  </w:rPr>
                  <w:t>☐</w:t>
                </w:r>
              </w:sdtContent>
            </w:sdt>
          </w:p>
          <w:p w14:paraId="7E5BA3FE" w14:textId="77777777" w:rsidR="007C73FB" w:rsidRPr="007F7107" w:rsidRDefault="007C73FB" w:rsidP="00B37FDE">
            <w:pPr>
              <w:pStyle w:val="-Normal-"/>
              <w:spacing w:line="240" w:lineRule="auto"/>
              <w:jc w:val="center"/>
            </w:pPr>
            <w:r w:rsidRPr="007F7107">
              <w:t>Lower costs</w:t>
            </w:r>
          </w:p>
        </w:tc>
      </w:tr>
    </w:tbl>
    <w:p w14:paraId="1235B89F" w14:textId="30AE2C3E" w:rsidR="007C73FB" w:rsidRPr="009475BE" w:rsidRDefault="007C73FB" w:rsidP="00B37FDE">
      <w:pPr>
        <w:pStyle w:val="-Normal-"/>
      </w:pPr>
      <w:r w:rsidRPr="009475BE">
        <w:t>Explain how your strategy aligns with one (or more) of these priorities.</w:t>
      </w:r>
    </w:p>
    <w:p w14:paraId="31F85BB8" w14:textId="77777777" w:rsidR="007C73FB" w:rsidRPr="009475BE" w:rsidRDefault="007C73FB" w:rsidP="00B37FDE">
      <w:pPr>
        <w:pStyle w:val="Heading2"/>
      </w:pPr>
      <w:r w:rsidRPr="00867225">
        <w:t xml:space="preserve">Market </w:t>
      </w:r>
      <w:r w:rsidR="007E4C41" w:rsidRPr="00867225">
        <w:t>r</w:t>
      </w:r>
      <w:r w:rsidRPr="00867225">
        <w:t>esearch</w:t>
      </w:r>
    </w:p>
    <w:p w14:paraId="1FE35EEA" w14:textId="77777777" w:rsidR="007C73FB" w:rsidRPr="00E62F29" w:rsidRDefault="007C73FB" w:rsidP="00E62F29">
      <w:pPr>
        <w:pStyle w:val="-Normal-"/>
      </w:pPr>
      <w:r w:rsidRPr="00E62F29">
        <w:t>Detail any research that may have been undertaken or is available that has informed the strategy, and may include:</w:t>
      </w:r>
    </w:p>
    <w:p w14:paraId="70BCEBE8" w14:textId="77777777" w:rsidR="007C73FB" w:rsidRPr="007F7107" w:rsidRDefault="007C73FB" w:rsidP="00E62F29">
      <w:pPr>
        <w:pStyle w:val="Bulletsnumbered"/>
      </w:pPr>
      <w:r w:rsidRPr="007F7107">
        <w:t>Primary Research - both qualitative and quantitative in nature (e</w:t>
      </w:r>
      <w:r w:rsidR="007F7107">
        <w:t>.</w:t>
      </w:r>
      <w:r w:rsidRPr="007F7107">
        <w:t>g</w:t>
      </w:r>
      <w:r w:rsidR="007F7107">
        <w:t>.</w:t>
      </w:r>
      <w:r w:rsidRPr="007F7107">
        <w:t xml:space="preserve"> focus groups, omnibus surveys) </w:t>
      </w:r>
    </w:p>
    <w:p w14:paraId="1AB30644" w14:textId="77777777" w:rsidR="007C73FB" w:rsidRPr="007F7107" w:rsidRDefault="007C73FB" w:rsidP="00E62F29">
      <w:pPr>
        <w:pStyle w:val="Bulletsnumbered"/>
      </w:pPr>
      <w:r w:rsidRPr="007F7107">
        <w:t>Secondary Research – existing data and published research by external organisations (e</w:t>
      </w:r>
      <w:r w:rsidR="007F7107">
        <w:t>.</w:t>
      </w:r>
      <w:r w:rsidRPr="007F7107">
        <w:t>g</w:t>
      </w:r>
      <w:r w:rsidR="007F7107">
        <w:t>.</w:t>
      </w:r>
      <w:r w:rsidRPr="007F7107">
        <w:t xml:space="preserve"> Roy Morgan, ABS)</w:t>
      </w:r>
      <w:r w:rsidR="006B5C23" w:rsidRPr="006B5C23">
        <w:rPr>
          <w:noProof/>
          <w:lang w:eastAsia="en-AU"/>
        </w:rPr>
        <w:t xml:space="preserve"> </w:t>
      </w:r>
    </w:p>
    <w:p w14:paraId="6104103B" w14:textId="77777777" w:rsidR="007C73FB" w:rsidRPr="007F7107" w:rsidRDefault="007C73FB" w:rsidP="00E62F29">
      <w:pPr>
        <w:pStyle w:val="Bulletsnumbered"/>
      </w:pPr>
      <w:r w:rsidRPr="007F7107">
        <w:t>Pre-campaign research - detail learnings from the research that may have been applied to the strategy.</w:t>
      </w:r>
    </w:p>
    <w:p w14:paraId="469E07D5" w14:textId="1C24A562" w:rsidR="007C73FB" w:rsidRPr="009475BE" w:rsidRDefault="00E62F29" w:rsidP="00851FFD">
      <w:pPr>
        <w:pStyle w:val="Heading2"/>
      </w:pPr>
      <w:r>
        <w:br w:type="page"/>
      </w:r>
      <w:r w:rsidR="007C73FB" w:rsidRPr="00867225">
        <w:lastRenderedPageBreak/>
        <w:t xml:space="preserve">Project </w:t>
      </w:r>
      <w:r w:rsidR="007E4C41" w:rsidRPr="00867225">
        <w:t>m</w:t>
      </w:r>
      <w:r w:rsidR="007C73FB" w:rsidRPr="00867225">
        <w:t>anagement</w:t>
      </w:r>
    </w:p>
    <w:p w14:paraId="48A22FEA" w14:textId="3F974D26" w:rsidR="00154697" w:rsidRDefault="007C73FB" w:rsidP="00E62F29">
      <w:pPr>
        <w:pStyle w:val="-Normal-"/>
        <w:rPr>
          <w:rFonts w:asciiTheme="minorHAnsi" w:hAnsiTheme="minorHAnsi" w:cstheme="minorHAnsi"/>
          <w:b/>
          <w:bCs/>
          <w:color w:val="002E59"/>
          <w:sz w:val="24"/>
          <w:szCs w:val="24"/>
        </w:rPr>
      </w:pPr>
      <w:r w:rsidRPr="00E62F29">
        <w:t>Who is responsible for this campaign? What contractors will be used (i</w:t>
      </w:r>
      <w:r w:rsidR="007F7107" w:rsidRPr="00E62F29">
        <w:t>.</w:t>
      </w:r>
      <w:r w:rsidRPr="00E62F29">
        <w:t>e</w:t>
      </w:r>
      <w:r w:rsidR="007F7107" w:rsidRPr="00E62F29">
        <w:t>.</w:t>
      </w:r>
      <w:r w:rsidRPr="00E62F29">
        <w:t xml:space="preserve"> appointed Media Panel supplier, </w:t>
      </w:r>
      <w:r w:rsidR="007F7107" w:rsidRPr="00E62F29">
        <w:t>creative or research agency etc.)</w:t>
      </w:r>
      <w:r w:rsidRPr="00E62F29">
        <w:t>?</w:t>
      </w:r>
    </w:p>
    <w:p w14:paraId="1114FB01" w14:textId="77777777" w:rsidR="007C73FB" w:rsidRPr="009475BE" w:rsidRDefault="007E4C41" w:rsidP="00B37FDE">
      <w:pPr>
        <w:pStyle w:val="Heading2"/>
      </w:pPr>
      <w:r w:rsidRPr="00867225">
        <w:t>Objectives for the communication p</w:t>
      </w:r>
      <w:r w:rsidR="007C73FB" w:rsidRPr="00867225">
        <w:t>lan</w:t>
      </w:r>
    </w:p>
    <w:p w14:paraId="6CEE046A" w14:textId="77777777" w:rsidR="007C73FB" w:rsidRPr="007F7107" w:rsidRDefault="007F7107" w:rsidP="007F7107">
      <w:pPr>
        <w:pStyle w:val="Header"/>
        <w:spacing w:before="120" w:after="120"/>
        <w:rPr>
          <w:rFonts w:asciiTheme="minorHAnsi" w:hAnsiTheme="minorHAnsi" w:cstheme="minorHAnsi"/>
          <w:i/>
          <w:iCs/>
          <w:sz w:val="20"/>
          <w:szCs w:val="20"/>
        </w:rPr>
      </w:pPr>
      <w:r w:rsidRPr="001321B4">
        <w:rPr>
          <w:rFonts w:asciiTheme="minorHAnsi" w:hAnsiTheme="minorHAnsi" w:cstheme="minorHAnsi"/>
          <w:i/>
          <w:iCs/>
          <w:sz w:val="20"/>
          <w:szCs w:val="20"/>
        </w:rPr>
        <w:t>(</w:t>
      </w:r>
      <w:r w:rsidR="007C73FB" w:rsidRPr="001321B4">
        <w:rPr>
          <w:rFonts w:asciiTheme="minorHAnsi" w:hAnsiTheme="minorHAnsi" w:cstheme="minorHAnsi"/>
          <w:i/>
          <w:iCs/>
          <w:sz w:val="20"/>
          <w:szCs w:val="20"/>
        </w:rPr>
        <w:t>No more than five objectives as per CAP</w:t>
      </w:r>
      <w:r w:rsidRPr="001321B4">
        <w:rPr>
          <w:rFonts w:asciiTheme="minorHAnsi" w:hAnsiTheme="minorHAnsi" w:cstheme="minorHAnsi"/>
          <w:i/>
          <w:iCs/>
          <w:sz w:val="20"/>
          <w:szCs w:val="20"/>
        </w:rPr>
        <w:t>)</w:t>
      </w:r>
    </w:p>
    <w:p w14:paraId="7A6ED134" w14:textId="60815429" w:rsidR="007C73FB" w:rsidRPr="007F7107" w:rsidRDefault="007C73FB" w:rsidP="00E62F29">
      <w:pPr>
        <w:pStyle w:val="-Normal-"/>
      </w:pPr>
      <w:r w:rsidRPr="007F7107">
        <w:t>What are the specific objectives of this plan… primary, secondary? Objectives must be:</w:t>
      </w:r>
    </w:p>
    <w:p w14:paraId="085CC3B6" w14:textId="77777777" w:rsidR="007C73FB" w:rsidRPr="007F7107" w:rsidRDefault="007C73FB" w:rsidP="00E62F29">
      <w:pPr>
        <w:pStyle w:val="Bullets1"/>
      </w:pPr>
      <w:r w:rsidRPr="007F7107">
        <w:t>Concise, measurable, include targets and benchmarks</w:t>
      </w:r>
    </w:p>
    <w:p w14:paraId="69CCE56C" w14:textId="77777777" w:rsidR="007C73FB" w:rsidRPr="007F7107" w:rsidRDefault="007C73FB" w:rsidP="00E62F29">
      <w:pPr>
        <w:pStyle w:val="Bullets1"/>
      </w:pPr>
      <w:r w:rsidRPr="007F7107">
        <w:t xml:space="preserve">Single minded, specific and </w:t>
      </w:r>
      <w:r w:rsidRPr="007F7107">
        <w:rPr>
          <w:u w:val="single"/>
        </w:rPr>
        <w:t>relevant</w:t>
      </w:r>
      <w:r w:rsidRPr="007F7107">
        <w:t xml:space="preserve"> to the campaign messaging</w:t>
      </w:r>
    </w:p>
    <w:p w14:paraId="748A44EF" w14:textId="77777777" w:rsidR="007C73FB" w:rsidRPr="00D943E5" w:rsidRDefault="007C73FB" w:rsidP="00E62F29">
      <w:pPr>
        <w:pStyle w:val="Bullets1"/>
      </w:pPr>
      <w:r w:rsidRPr="007F7107">
        <w:t>Achievable – please provide context if the objectives stated are stretch targets or may have environmental factors potentially affecting its success.</w:t>
      </w:r>
    </w:p>
    <w:p w14:paraId="778389D2" w14:textId="77777777" w:rsidR="007C73FB" w:rsidRPr="007F7107" w:rsidRDefault="007C73FB" w:rsidP="00E62F29">
      <w:pPr>
        <w:pStyle w:val="-Normal-"/>
      </w:pPr>
      <w:r w:rsidRPr="007F7107">
        <w:t>Objectives should be expressed as both percentages and numbers with a goal date. Please include benchmarks where possible.</w:t>
      </w:r>
    </w:p>
    <w:p w14:paraId="0C4B2704" w14:textId="77777777" w:rsidR="007C73FB" w:rsidRPr="007F7107" w:rsidRDefault="00894887" w:rsidP="00E62F29">
      <w:pPr>
        <w:pStyle w:val="-Normal-"/>
      </w:pPr>
      <w:r w:rsidRPr="007F7107">
        <w:t>E.g.</w:t>
      </w:r>
      <w:r w:rsidR="007C73FB" w:rsidRPr="007F7107">
        <w:t xml:space="preserve"> Increase calls to the phone line by 10% (375 calls) by June (year) compared to 200 calls benchmark based on the previous year.</w:t>
      </w:r>
    </w:p>
    <w:p w14:paraId="25CEA37A" w14:textId="77777777" w:rsidR="007C73FB" w:rsidRPr="007F7107" w:rsidRDefault="007C73FB" w:rsidP="00E62F29">
      <w:pPr>
        <w:pStyle w:val="-Normal-"/>
      </w:pPr>
      <w:r w:rsidRPr="007F7107">
        <w:t>This could also be represented in a table.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585"/>
      </w:tblGrid>
      <w:tr w:rsidR="007F7107" w:rsidRPr="007F7107" w14:paraId="67AD7E31" w14:textId="77777777" w:rsidTr="00D943E5">
        <w:tc>
          <w:tcPr>
            <w:tcW w:w="3095" w:type="dxa"/>
            <w:shd w:val="clear" w:color="auto" w:fill="D9D9D9"/>
          </w:tcPr>
          <w:p w14:paraId="03624C20" w14:textId="77777777" w:rsidR="007C73FB" w:rsidRPr="00B37FDE" w:rsidRDefault="007C73FB" w:rsidP="00E62F29">
            <w:pPr>
              <w:pStyle w:val="-Normal-"/>
              <w:rPr>
                <w:b/>
              </w:rPr>
            </w:pPr>
            <w:r w:rsidRPr="00B37FDE">
              <w:rPr>
                <w:b/>
              </w:rPr>
              <w:t>Campaign Objectives</w:t>
            </w:r>
          </w:p>
        </w:tc>
        <w:tc>
          <w:tcPr>
            <w:tcW w:w="3096" w:type="dxa"/>
            <w:shd w:val="clear" w:color="auto" w:fill="D9D9D9"/>
          </w:tcPr>
          <w:p w14:paraId="6D0F2211" w14:textId="77777777" w:rsidR="007C73FB" w:rsidRPr="00B37FDE" w:rsidRDefault="007C73FB" w:rsidP="00E62F29">
            <w:pPr>
              <w:pStyle w:val="-Normal-"/>
              <w:rPr>
                <w:b/>
              </w:rPr>
            </w:pPr>
            <w:r w:rsidRPr="00B37FDE">
              <w:rPr>
                <w:b/>
              </w:rPr>
              <w:t>Benchmarks</w:t>
            </w:r>
          </w:p>
        </w:tc>
        <w:tc>
          <w:tcPr>
            <w:tcW w:w="3585" w:type="dxa"/>
            <w:shd w:val="clear" w:color="auto" w:fill="D9D9D9" w:themeFill="background1" w:themeFillShade="D9"/>
          </w:tcPr>
          <w:p w14:paraId="789ADA16" w14:textId="77777777" w:rsidR="007C73FB" w:rsidRPr="00B37FDE" w:rsidRDefault="007C73FB" w:rsidP="00E62F29">
            <w:pPr>
              <w:pStyle w:val="-Normal-"/>
              <w:rPr>
                <w:b/>
              </w:rPr>
            </w:pPr>
            <w:r w:rsidRPr="00B37FDE">
              <w:rPr>
                <w:b/>
              </w:rPr>
              <w:t>Campaign KPI’s</w:t>
            </w:r>
          </w:p>
        </w:tc>
      </w:tr>
      <w:tr w:rsidR="007F7107" w:rsidRPr="007F7107" w14:paraId="43B3D629" w14:textId="77777777" w:rsidTr="00D943E5">
        <w:tc>
          <w:tcPr>
            <w:tcW w:w="3095" w:type="dxa"/>
            <w:shd w:val="clear" w:color="auto" w:fill="auto"/>
          </w:tcPr>
          <w:p w14:paraId="05CF15EA" w14:textId="77777777" w:rsidR="007C73FB" w:rsidRPr="007F7107" w:rsidRDefault="007C73FB" w:rsidP="00E62F29">
            <w:pPr>
              <w:pStyle w:val="-Normal-"/>
            </w:pPr>
            <w:r w:rsidRPr="007F7107">
              <w:t>Example</w:t>
            </w:r>
            <w:r w:rsidR="007F7107">
              <w:t xml:space="preserve">: </w:t>
            </w:r>
            <w:r w:rsidRPr="007F7107">
              <w:t>Objective 1</w:t>
            </w:r>
          </w:p>
          <w:p w14:paraId="74886C00" w14:textId="77777777" w:rsidR="007C73FB" w:rsidRPr="007F7107" w:rsidRDefault="007C73FB" w:rsidP="00E62F29">
            <w:pPr>
              <w:pStyle w:val="-Normal-"/>
            </w:pPr>
            <w:r w:rsidRPr="007F7107">
              <w:t>Increase calls to the phone line</w:t>
            </w:r>
          </w:p>
          <w:p w14:paraId="30A42C78" w14:textId="77777777" w:rsidR="007C73FB" w:rsidRPr="007F7107" w:rsidRDefault="007C73FB" w:rsidP="00E62F29">
            <w:pPr>
              <w:pStyle w:val="-Normal-"/>
            </w:pPr>
          </w:p>
        </w:tc>
        <w:tc>
          <w:tcPr>
            <w:tcW w:w="3096" w:type="dxa"/>
            <w:shd w:val="clear" w:color="auto" w:fill="auto"/>
          </w:tcPr>
          <w:p w14:paraId="254AC3CC" w14:textId="77777777" w:rsidR="007C73FB" w:rsidRPr="007F7107" w:rsidRDefault="007C73FB" w:rsidP="00E62F29">
            <w:pPr>
              <w:pStyle w:val="-Normal-"/>
            </w:pPr>
            <w:r w:rsidRPr="007F7107">
              <w:t>Example</w:t>
            </w:r>
          </w:p>
          <w:p w14:paraId="40463889" w14:textId="77777777" w:rsidR="007C73FB" w:rsidRPr="007F7107" w:rsidRDefault="007C73FB" w:rsidP="00E62F29">
            <w:pPr>
              <w:pStyle w:val="-Normal-"/>
            </w:pPr>
            <w:r w:rsidRPr="007F7107">
              <w:t>Benchmark calls are 200 from previous year</w:t>
            </w:r>
          </w:p>
        </w:tc>
        <w:tc>
          <w:tcPr>
            <w:tcW w:w="3585" w:type="dxa"/>
            <w:shd w:val="clear" w:color="auto" w:fill="auto"/>
          </w:tcPr>
          <w:p w14:paraId="60F3A7EC" w14:textId="77777777" w:rsidR="007C73FB" w:rsidRPr="007F7107" w:rsidRDefault="007C73FB" w:rsidP="00E62F29">
            <w:pPr>
              <w:pStyle w:val="-Normal-"/>
            </w:pPr>
            <w:r w:rsidRPr="007F7107">
              <w:t>Example</w:t>
            </w:r>
          </w:p>
          <w:p w14:paraId="7E7E05DC" w14:textId="77777777" w:rsidR="007C73FB" w:rsidRPr="007F7107" w:rsidRDefault="007C73FB" w:rsidP="00E62F29">
            <w:pPr>
              <w:pStyle w:val="-Normal-"/>
            </w:pPr>
            <w:r w:rsidRPr="007F7107">
              <w:t>Increase calls by 10% or 175 compared to previous year</w:t>
            </w:r>
          </w:p>
        </w:tc>
      </w:tr>
    </w:tbl>
    <w:p w14:paraId="5C38EFD8" w14:textId="77777777" w:rsidR="007C73FB" w:rsidRPr="009475BE" w:rsidRDefault="007E4C41" w:rsidP="00B37FDE">
      <w:pPr>
        <w:pStyle w:val="Heading2"/>
      </w:pPr>
      <w:r w:rsidRPr="00867225">
        <w:t>Target a</w:t>
      </w:r>
      <w:r w:rsidR="007C73FB" w:rsidRPr="00867225">
        <w:t>udience</w:t>
      </w:r>
    </w:p>
    <w:p w14:paraId="0F561667" w14:textId="77777777" w:rsidR="007C73FB" w:rsidRPr="007F7107" w:rsidRDefault="007C73FB" w:rsidP="00E62F29">
      <w:pPr>
        <w:pStyle w:val="-Normal-"/>
      </w:pPr>
      <w:r w:rsidRPr="007F7107">
        <w:t>Outline your target audience groups, not just generically but by demographics, psychographics, geographic locations, specific interests, etc. Be as specific as possible.</w:t>
      </w:r>
    </w:p>
    <w:p w14:paraId="74A6143A" w14:textId="77777777" w:rsidR="007C73FB" w:rsidRPr="00894887" w:rsidRDefault="007C73FB" w:rsidP="00E62F29">
      <w:pPr>
        <w:pStyle w:val="Bullets1"/>
      </w:pPr>
      <w:r w:rsidRPr="00894887">
        <w:t>Primary</w:t>
      </w:r>
    </w:p>
    <w:p w14:paraId="2262F8B9" w14:textId="77777777" w:rsidR="007C73FB" w:rsidRPr="00894887" w:rsidRDefault="007C73FB" w:rsidP="00E62F29">
      <w:pPr>
        <w:pStyle w:val="Bullets1"/>
      </w:pPr>
      <w:r w:rsidRPr="00894887">
        <w:t>Secondary (where applicable)</w:t>
      </w:r>
    </w:p>
    <w:p w14:paraId="49EC8A3A" w14:textId="77777777" w:rsidR="007C73FB" w:rsidRPr="00894887" w:rsidRDefault="007C73FB" w:rsidP="00E62F29">
      <w:pPr>
        <w:pStyle w:val="Bullets1"/>
      </w:pPr>
      <w:r w:rsidRPr="00894887">
        <w:lastRenderedPageBreak/>
        <w:t>Key Stakeholders (where applicable)</w:t>
      </w:r>
    </w:p>
    <w:p w14:paraId="127FB5AE" w14:textId="77777777" w:rsidR="007C73FB" w:rsidRPr="00894887" w:rsidRDefault="007C73FB" w:rsidP="00E62F29">
      <w:pPr>
        <w:pStyle w:val="Bullets1"/>
      </w:pPr>
      <w:r w:rsidRPr="00894887">
        <w:t>Equity and Access - Have you considered accessibility of the target audience to your messaging?</w:t>
      </w:r>
    </w:p>
    <w:p w14:paraId="13C0BA07" w14:textId="77777777" w:rsidR="007C73FB" w:rsidRDefault="007C73FB" w:rsidP="00E62F29">
      <w:pPr>
        <w:pStyle w:val="-Normal-"/>
        <w:rPr>
          <w:b/>
        </w:rPr>
      </w:pPr>
      <w:r w:rsidRPr="007F7107">
        <w:t>De</w:t>
      </w:r>
      <w:r w:rsidR="00D943E5">
        <w:t>mographics (must be completed)</w:t>
      </w:r>
      <w:r w:rsidRPr="007F710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8"/>
        <w:gridCol w:w="2338"/>
        <w:gridCol w:w="2338"/>
      </w:tblGrid>
      <w:tr w:rsidR="00154697" w:rsidRPr="00D943E5" w14:paraId="586F4B85" w14:textId="77777777" w:rsidTr="00154697">
        <w:trPr>
          <w:trHeight w:val="611"/>
          <w:jc w:val="center"/>
        </w:trPr>
        <w:tc>
          <w:tcPr>
            <w:tcW w:w="2337" w:type="dxa"/>
            <w:shd w:val="clear" w:color="auto" w:fill="D9D9D9" w:themeFill="background1" w:themeFillShade="D9"/>
          </w:tcPr>
          <w:p w14:paraId="63AD4BDF" w14:textId="77777777" w:rsidR="00154697" w:rsidRPr="00A97DAE" w:rsidRDefault="00154697" w:rsidP="00D943E5">
            <w:pPr>
              <w:pStyle w:val="Header"/>
              <w:tabs>
                <w:tab w:val="clear" w:pos="4320"/>
                <w:tab w:val="clear" w:pos="8640"/>
              </w:tabs>
              <w:spacing w:before="120" w:after="120"/>
              <w:rPr>
                <w:rFonts w:asciiTheme="minorHAnsi" w:hAnsiTheme="minorHAnsi" w:cstheme="minorHAnsi"/>
                <w:iCs/>
                <w:sz w:val="20"/>
                <w:szCs w:val="20"/>
              </w:rPr>
            </w:pPr>
            <w:r w:rsidRPr="00A97DAE">
              <w:rPr>
                <w:rFonts w:asciiTheme="minorHAnsi" w:hAnsiTheme="minorHAnsi" w:cstheme="minorHAnsi"/>
                <w:iCs/>
                <w:sz w:val="20"/>
                <w:szCs w:val="20"/>
              </w:rPr>
              <w:t>Audience</w:t>
            </w:r>
          </w:p>
        </w:tc>
        <w:tc>
          <w:tcPr>
            <w:tcW w:w="2338" w:type="dxa"/>
            <w:shd w:val="clear" w:color="auto" w:fill="D9D9D9" w:themeFill="background1" w:themeFillShade="D9"/>
          </w:tcPr>
          <w:p w14:paraId="0A44A619" w14:textId="77777777" w:rsidR="00154697" w:rsidRPr="00A97DAE" w:rsidRDefault="00154697" w:rsidP="00D943E5">
            <w:pPr>
              <w:pStyle w:val="Header"/>
              <w:tabs>
                <w:tab w:val="clear" w:pos="4320"/>
                <w:tab w:val="clear" w:pos="8640"/>
              </w:tabs>
              <w:spacing w:before="120" w:after="120"/>
              <w:rPr>
                <w:rFonts w:asciiTheme="minorHAnsi" w:hAnsiTheme="minorHAnsi" w:cstheme="minorHAnsi"/>
                <w:iCs/>
                <w:sz w:val="20"/>
                <w:szCs w:val="20"/>
              </w:rPr>
            </w:pPr>
            <w:r w:rsidRPr="00A97DAE">
              <w:rPr>
                <w:rFonts w:asciiTheme="minorHAnsi" w:hAnsiTheme="minorHAnsi" w:cstheme="minorHAnsi"/>
                <w:iCs/>
                <w:sz w:val="20"/>
                <w:szCs w:val="20"/>
              </w:rPr>
              <w:t>Gender</w:t>
            </w:r>
          </w:p>
        </w:tc>
        <w:tc>
          <w:tcPr>
            <w:tcW w:w="2338" w:type="dxa"/>
            <w:shd w:val="clear" w:color="auto" w:fill="D9D9D9" w:themeFill="background1" w:themeFillShade="D9"/>
          </w:tcPr>
          <w:p w14:paraId="06A4B8C5" w14:textId="77777777" w:rsidR="00154697" w:rsidRPr="00A97DAE" w:rsidRDefault="00154697" w:rsidP="00D943E5">
            <w:pPr>
              <w:pStyle w:val="Header"/>
              <w:tabs>
                <w:tab w:val="clear" w:pos="4320"/>
                <w:tab w:val="clear" w:pos="8640"/>
              </w:tabs>
              <w:spacing w:before="120" w:after="120"/>
              <w:rPr>
                <w:rFonts w:asciiTheme="minorHAnsi" w:hAnsiTheme="minorHAnsi" w:cstheme="minorHAnsi"/>
                <w:iCs/>
                <w:sz w:val="20"/>
                <w:szCs w:val="20"/>
              </w:rPr>
            </w:pPr>
            <w:r w:rsidRPr="00A97DAE">
              <w:rPr>
                <w:rFonts w:asciiTheme="minorHAnsi" w:hAnsiTheme="minorHAnsi" w:cstheme="minorHAnsi"/>
                <w:iCs/>
                <w:sz w:val="20"/>
                <w:szCs w:val="20"/>
              </w:rPr>
              <w:t>Age Range</w:t>
            </w:r>
          </w:p>
        </w:tc>
        <w:tc>
          <w:tcPr>
            <w:tcW w:w="2338" w:type="dxa"/>
            <w:shd w:val="clear" w:color="auto" w:fill="D9D9D9" w:themeFill="background1" w:themeFillShade="D9"/>
          </w:tcPr>
          <w:p w14:paraId="78510D11" w14:textId="77777777" w:rsidR="00154697" w:rsidRPr="00A97DAE" w:rsidRDefault="00154697" w:rsidP="00D943E5">
            <w:pPr>
              <w:pStyle w:val="Header"/>
              <w:tabs>
                <w:tab w:val="clear" w:pos="4320"/>
                <w:tab w:val="clear" w:pos="8640"/>
              </w:tabs>
              <w:spacing w:before="120" w:after="120"/>
              <w:rPr>
                <w:rFonts w:asciiTheme="minorHAnsi" w:hAnsiTheme="minorHAnsi" w:cstheme="minorHAnsi"/>
                <w:iCs/>
                <w:sz w:val="20"/>
                <w:szCs w:val="20"/>
              </w:rPr>
            </w:pPr>
            <w:r w:rsidRPr="00A97DAE">
              <w:rPr>
                <w:rFonts w:asciiTheme="minorHAnsi" w:hAnsiTheme="minorHAnsi" w:cstheme="minorHAnsi"/>
                <w:iCs/>
                <w:sz w:val="20"/>
                <w:szCs w:val="20"/>
              </w:rPr>
              <w:t>Location</w:t>
            </w:r>
          </w:p>
        </w:tc>
      </w:tr>
      <w:tr w:rsidR="00154697" w:rsidRPr="007F7107" w14:paraId="2A17C160" w14:textId="77777777" w:rsidTr="00154697">
        <w:trPr>
          <w:jc w:val="center"/>
        </w:trPr>
        <w:tc>
          <w:tcPr>
            <w:tcW w:w="2337" w:type="dxa"/>
          </w:tcPr>
          <w:p w14:paraId="40B12161" w14:textId="04D1DD9B" w:rsidR="00154697" w:rsidRPr="00A97DAE" w:rsidRDefault="006A0DF1" w:rsidP="009475BE">
            <w:pPr>
              <w:pStyle w:val="Header"/>
              <w:tabs>
                <w:tab w:val="clear" w:pos="4320"/>
                <w:tab w:val="clear" w:pos="8640"/>
              </w:tabs>
              <w:spacing w:before="120" w:after="240"/>
              <w:rPr>
                <w:rFonts w:asciiTheme="minorHAnsi" w:hAnsiTheme="minorHAnsi" w:cstheme="minorHAnsi"/>
                <w:bCs/>
                <w:sz w:val="24"/>
                <w:szCs w:val="24"/>
              </w:rPr>
            </w:pPr>
            <w:sdt>
              <w:sdtPr>
                <w:rPr>
                  <w:rFonts w:asciiTheme="minorHAnsi" w:hAnsiTheme="minorHAnsi" w:cstheme="minorHAnsi"/>
                  <w:bCs/>
                  <w:sz w:val="24"/>
                  <w:szCs w:val="24"/>
                </w:rPr>
                <w:id w:val="-1774322931"/>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 xml:space="preserve">Business </w:t>
            </w:r>
          </w:p>
          <w:p w14:paraId="665A6DF0" w14:textId="316AB747" w:rsidR="00154697" w:rsidRPr="00A97DAE" w:rsidRDefault="006A0DF1" w:rsidP="009475BE">
            <w:pPr>
              <w:pStyle w:val="Header"/>
              <w:tabs>
                <w:tab w:val="clear" w:pos="4320"/>
                <w:tab w:val="clear" w:pos="8640"/>
              </w:tabs>
              <w:spacing w:before="120" w:after="240"/>
              <w:rPr>
                <w:rFonts w:asciiTheme="minorHAnsi" w:hAnsiTheme="minorHAnsi" w:cstheme="minorHAnsi"/>
                <w:bCs/>
                <w:sz w:val="24"/>
                <w:szCs w:val="24"/>
              </w:rPr>
            </w:pPr>
            <w:sdt>
              <w:sdtPr>
                <w:rPr>
                  <w:rFonts w:asciiTheme="minorHAnsi" w:hAnsiTheme="minorHAnsi" w:cstheme="minorHAnsi"/>
                  <w:bCs/>
                  <w:sz w:val="24"/>
                  <w:szCs w:val="24"/>
                </w:rPr>
                <w:id w:val="501394664"/>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 xml:space="preserve">General Public </w:t>
            </w:r>
          </w:p>
          <w:p w14:paraId="36387903" w14:textId="67A9CD55"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2004545241"/>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Industry</w:t>
            </w:r>
          </w:p>
          <w:p w14:paraId="2F87465A" w14:textId="77777777" w:rsidR="00154697" w:rsidRPr="00A97DAE" w:rsidRDefault="00154697" w:rsidP="00D943E5">
            <w:pPr>
              <w:pStyle w:val="Header"/>
              <w:spacing w:before="60" w:after="60"/>
              <w:rPr>
                <w:rFonts w:asciiTheme="minorHAnsi" w:hAnsiTheme="minorHAnsi" w:cstheme="minorHAnsi"/>
                <w:iCs/>
                <w:sz w:val="20"/>
                <w:szCs w:val="20"/>
              </w:rPr>
            </w:pPr>
          </w:p>
        </w:tc>
        <w:tc>
          <w:tcPr>
            <w:tcW w:w="2338" w:type="dxa"/>
          </w:tcPr>
          <w:p w14:paraId="73A2B180" w14:textId="5C2E7A82"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462417239"/>
                <w14:checkbox>
                  <w14:checked w14:val="0"/>
                  <w14:checkedState w14:val="2612" w14:font="MS Gothic"/>
                  <w14:uncheckedState w14:val="2610" w14:font="MS Gothic"/>
                </w14:checkbox>
              </w:sdtPr>
              <w:sdtEndPr/>
              <w:sdtContent>
                <w:r w:rsid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All</w:t>
            </w:r>
          </w:p>
          <w:p w14:paraId="43806E4A" w14:textId="50AE9402"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016229521"/>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Female</w:t>
            </w:r>
          </w:p>
          <w:p w14:paraId="3113F137" w14:textId="43FE5A7E"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279533694"/>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Male</w:t>
            </w:r>
          </w:p>
          <w:p w14:paraId="651986C5" w14:textId="23758B74"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483276595"/>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Other (specify)</w:t>
            </w:r>
          </w:p>
          <w:p w14:paraId="1F5431D3" w14:textId="77777777" w:rsidR="00154697" w:rsidRPr="00A97DAE" w:rsidRDefault="00154697" w:rsidP="00D943E5">
            <w:pPr>
              <w:pStyle w:val="Header"/>
              <w:spacing w:before="60" w:after="60"/>
              <w:rPr>
                <w:rFonts w:asciiTheme="minorHAnsi" w:hAnsiTheme="minorHAnsi" w:cstheme="minorHAnsi"/>
                <w:iCs/>
                <w:sz w:val="20"/>
                <w:szCs w:val="20"/>
                <w:u w:val="single"/>
              </w:rPr>
            </w:pPr>
          </w:p>
        </w:tc>
        <w:tc>
          <w:tcPr>
            <w:tcW w:w="2338" w:type="dxa"/>
          </w:tcPr>
          <w:p w14:paraId="7C082199" w14:textId="203D2393"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2123766297"/>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18+</w:t>
            </w:r>
          </w:p>
          <w:p w14:paraId="5EFDE264" w14:textId="4508EE7A"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063905873"/>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18-24</w:t>
            </w:r>
          </w:p>
          <w:p w14:paraId="4CE30140" w14:textId="134F0632"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141081681"/>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18-54</w:t>
            </w:r>
          </w:p>
          <w:p w14:paraId="3BB3D5CF" w14:textId="50D35DBB"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507058724"/>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25-49</w:t>
            </w:r>
          </w:p>
          <w:p w14:paraId="7D1E2CB4" w14:textId="6B732E1B"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2051876670"/>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50+</w:t>
            </w:r>
          </w:p>
        </w:tc>
        <w:tc>
          <w:tcPr>
            <w:tcW w:w="2338" w:type="dxa"/>
          </w:tcPr>
          <w:p w14:paraId="09A5F2AD" w14:textId="532B1ADF"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027172081"/>
                <w14:checkbox>
                  <w14:checked w14:val="0"/>
                  <w14:checkedState w14:val="2612" w14:font="MS Gothic"/>
                  <w14:uncheckedState w14:val="2610" w14:font="MS Gothic"/>
                </w14:checkbox>
              </w:sdtPr>
              <w:sdtEndPr/>
              <w:sdtContent>
                <w:r w:rsidR="00B37FD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Adelaide Metro</w:t>
            </w:r>
          </w:p>
          <w:p w14:paraId="3E5B7EEF" w14:textId="60E72BA1"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906103919"/>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Regional SA</w:t>
            </w:r>
          </w:p>
          <w:p w14:paraId="5721777B" w14:textId="54A1CB37"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1081983369"/>
                <w14:checkbox>
                  <w14:checked w14:val="0"/>
                  <w14:checkedState w14:val="2612" w14:font="MS Gothic"/>
                  <w14:uncheckedState w14:val="2610" w14:font="MS Gothic"/>
                </w14:checkbox>
              </w:sdtPr>
              <w:sdtEndPr/>
              <w:sdtContent>
                <w:r w:rsidR="009475B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Interstate</w:t>
            </w:r>
          </w:p>
          <w:p w14:paraId="39F18FA9" w14:textId="6F9E3A08" w:rsidR="00154697" w:rsidRPr="00A97DAE" w:rsidRDefault="006A0DF1" w:rsidP="00D943E5">
            <w:pPr>
              <w:pStyle w:val="Header"/>
              <w:spacing w:before="60" w:after="60"/>
              <w:rPr>
                <w:rFonts w:asciiTheme="minorHAnsi" w:hAnsiTheme="minorHAnsi" w:cstheme="minorHAnsi"/>
                <w:iCs/>
                <w:sz w:val="20"/>
                <w:szCs w:val="20"/>
              </w:rPr>
            </w:pPr>
            <w:sdt>
              <w:sdtPr>
                <w:rPr>
                  <w:rFonts w:asciiTheme="minorHAnsi" w:hAnsiTheme="minorHAnsi" w:cstheme="minorHAnsi"/>
                  <w:bCs/>
                  <w:sz w:val="24"/>
                  <w:szCs w:val="24"/>
                </w:rPr>
                <w:id w:val="980043179"/>
                <w14:checkbox>
                  <w14:checked w14:val="0"/>
                  <w14:checkedState w14:val="2612" w14:font="MS Gothic"/>
                  <w14:uncheckedState w14:val="2610" w14:font="MS Gothic"/>
                </w14:checkbox>
              </w:sdtPr>
              <w:sdtEndPr/>
              <w:sdtContent>
                <w:r w:rsidR="00A97DAE" w:rsidRPr="00A97DAE">
                  <w:rPr>
                    <w:rFonts w:ascii="MS Gothic" w:eastAsia="MS Gothic" w:hAnsi="MS Gothic" w:cstheme="minorHAnsi" w:hint="eastAsia"/>
                    <w:bCs/>
                    <w:sz w:val="24"/>
                    <w:szCs w:val="24"/>
                  </w:rPr>
                  <w:t>☐</w:t>
                </w:r>
              </w:sdtContent>
            </w:sdt>
            <w:r w:rsidR="009475BE" w:rsidRPr="00A97DAE">
              <w:rPr>
                <w:rFonts w:asciiTheme="minorHAnsi" w:hAnsiTheme="minorHAnsi" w:cstheme="minorHAnsi"/>
                <w:bCs/>
                <w:sz w:val="24"/>
                <w:szCs w:val="24"/>
              </w:rPr>
              <w:t xml:space="preserve"> </w:t>
            </w:r>
            <w:r w:rsidR="00154697" w:rsidRPr="00A97DAE">
              <w:rPr>
                <w:rFonts w:asciiTheme="minorHAnsi" w:hAnsiTheme="minorHAnsi" w:cstheme="minorHAnsi"/>
                <w:iCs/>
                <w:sz w:val="20"/>
                <w:szCs w:val="20"/>
              </w:rPr>
              <w:t>International</w:t>
            </w:r>
          </w:p>
          <w:p w14:paraId="03212868" w14:textId="77777777" w:rsidR="00154697" w:rsidRPr="00A97DAE" w:rsidRDefault="00154697" w:rsidP="00D943E5">
            <w:pPr>
              <w:pStyle w:val="Header"/>
              <w:spacing w:before="60" w:after="60"/>
              <w:rPr>
                <w:rFonts w:asciiTheme="minorHAnsi" w:hAnsiTheme="minorHAnsi" w:cstheme="minorHAnsi"/>
                <w:iCs/>
                <w:sz w:val="20"/>
                <w:szCs w:val="20"/>
              </w:rPr>
            </w:pPr>
          </w:p>
        </w:tc>
      </w:tr>
    </w:tbl>
    <w:p w14:paraId="0FF3F9E1" w14:textId="77777777" w:rsidR="007C73FB" w:rsidRPr="009475BE" w:rsidRDefault="007E4C41" w:rsidP="00B37FDE">
      <w:pPr>
        <w:pStyle w:val="Heading2"/>
      </w:pPr>
      <w:r w:rsidRPr="00867225">
        <w:t>Barriers/critical success f</w:t>
      </w:r>
      <w:r w:rsidR="007C73FB" w:rsidRPr="00867225">
        <w:t>actors</w:t>
      </w:r>
    </w:p>
    <w:p w14:paraId="1DC5EF34" w14:textId="77777777" w:rsidR="007C73FB" w:rsidRPr="007F7107" w:rsidRDefault="007C73FB" w:rsidP="00E62F29">
      <w:pPr>
        <w:pStyle w:val="-Normal-"/>
      </w:pPr>
      <w:r w:rsidRPr="007F7107">
        <w:t xml:space="preserve">Include any factors that are critical to the successful achievement of the plan (likely to be beyond the scope of control of this plan) and any barriers to operational activity that may also be encountered. </w:t>
      </w:r>
    </w:p>
    <w:p w14:paraId="4FC5ED30" w14:textId="77777777" w:rsidR="007C73FB" w:rsidRPr="009475BE" w:rsidRDefault="007E4C41" w:rsidP="00B37FDE">
      <w:pPr>
        <w:pStyle w:val="Heading2"/>
      </w:pPr>
      <w:r w:rsidRPr="00867225">
        <w:t>Key m</w:t>
      </w:r>
      <w:r w:rsidR="007C73FB" w:rsidRPr="00867225">
        <w:t>essages</w:t>
      </w:r>
    </w:p>
    <w:p w14:paraId="041EBE67" w14:textId="20A5EA5F" w:rsidR="007C73FB" w:rsidRPr="00E62F29" w:rsidRDefault="007C73FB" w:rsidP="00E62F29">
      <w:pPr>
        <w:pStyle w:val="-Normal-"/>
      </w:pPr>
      <w:r w:rsidRPr="00E62F29">
        <w:t xml:space="preserve">Outline the key messages and if </w:t>
      </w:r>
      <w:proofErr w:type="gramStart"/>
      <w:r w:rsidRPr="00E62F29">
        <w:t>necessary</w:t>
      </w:r>
      <w:proofErr w:type="gramEnd"/>
      <w:r w:rsidRPr="00E62F29">
        <w:t xml:space="preserve"> alignment with appropriate target audience group. Include the call-to-action if applicable to your campaign.</w:t>
      </w:r>
    </w:p>
    <w:p w14:paraId="2A7B314A" w14:textId="77777777" w:rsidR="007C73FB" w:rsidRPr="009475BE" w:rsidRDefault="007E4C41" w:rsidP="00B37FDE">
      <w:pPr>
        <w:pStyle w:val="Heading2"/>
      </w:pPr>
      <w:r w:rsidRPr="00867225">
        <w:t>Communication s</w:t>
      </w:r>
      <w:r w:rsidR="007C73FB" w:rsidRPr="00867225">
        <w:t xml:space="preserve">trategy </w:t>
      </w:r>
    </w:p>
    <w:p w14:paraId="531E9C61" w14:textId="1C622B28" w:rsidR="007C73FB" w:rsidRPr="007F7107" w:rsidRDefault="007C73FB" w:rsidP="00E62F29">
      <w:pPr>
        <w:pStyle w:val="-Normal-"/>
      </w:pPr>
      <w:r w:rsidRPr="007F7107">
        <w:t>Outline the communications strategy/</w:t>
      </w:r>
      <w:proofErr w:type="spellStart"/>
      <w:r w:rsidRPr="007F7107">
        <w:t>ies</w:t>
      </w:r>
      <w:proofErr w:type="spellEnd"/>
      <w:r w:rsidRPr="007F7107">
        <w:t xml:space="preserve"> that will be used to achieve your objectives (briefly touching on tactics for each). </w:t>
      </w:r>
    </w:p>
    <w:p w14:paraId="58620D6D" w14:textId="77777777" w:rsidR="007C73FB" w:rsidRPr="007F7107" w:rsidRDefault="007C73FB" w:rsidP="00E62F29">
      <w:pPr>
        <w:pStyle w:val="Bullets1"/>
        <w:rPr>
          <w:bCs/>
        </w:rPr>
      </w:pPr>
      <w:bookmarkStart w:id="2" w:name="OLE_LINK2"/>
      <w:r w:rsidRPr="007F7107">
        <w:t>(Corporate Strategy) - Overarching strategy to position xxx and provide the corporate framework for the xxx level activity</w:t>
      </w:r>
      <w:proofErr w:type="gramStart"/>
      <w:r w:rsidRPr="007F7107">
        <w:t>…..</w:t>
      </w:r>
      <w:proofErr w:type="gramEnd"/>
      <w:r w:rsidRPr="007F7107">
        <w:t xml:space="preserve"> </w:t>
      </w:r>
    </w:p>
    <w:p w14:paraId="44AA06C8" w14:textId="77777777" w:rsidR="007C73FB" w:rsidRPr="007F7107" w:rsidRDefault="007C73FB" w:rsidP="00E62F29">
      <w:pPr>
        <w:pStyle w:val="Bullets1"/>
        <w:rPr>
          <w:bCs/>
        </w:rPr>
      </w:pPr>
      <w:r w:rsidRPr="007F7107">
        <w:t>(Tactical) – Ground level tactical activity which fits into the strategic direction of above</w:t>
      </w:r>
      <w:proofErr w:type="gramStart"/>
      <w:r w:rsidRPr="007F7107">
        <w:t>…..</w:t>
      </w:r>
      <w:proofErr w:type="gramEnd"/>
    </w:p>
    <w:bookmarkEnd w:id="2"/>
    <w:p w14:paraId="6E095697" w14:textId="77777777" w:rsidR="00B37FDE" w:rsidRDefault="00B37FDE">
      <w:pPr>
        <w:spacing w:after="0" w:line="240" w:lineRule="auto"/>
        <w:rPr>
          <w:rFonts w:asciiTheme="minorHAnsi" w:hAnsiTheme="minorHAnsi" w:cstheme="minorHAnsi"/>
          <w:b/>
          <w:bCs/>
          <w:color w:val="004B88"/>
          <w:szCs w:val="24"/>
        </w:rPr>
      </w:pPr>
      <w:r>
        <w:br w:type="page"/>
      </w:r>
    </w:p>
    <w:p w14:paraId="40CC4288" w14:textId="5F7D894E" w:rsidR="007C73FB" w:rsidRPr="009475BE" w:rsidRDefault="007E4C41" w:rsidP="00B37FDE">
      <w:pPr>
        <w:pStyle w:val="Heading2"/>
      </w:pPr>
      <w:r w:rsidRPr="00867225">
        <w:lastRenderedPageBreak/>
        <w:t>Communication tools/t</w:t>
      </w:r>
      <w:r w:rsidR="007C73FB" w:rsidRPr="00867225">
        <w:t xml:space="preserve">actics </w:t>
      </w:r>
    </w:p>
    <w:p w14:paraId="772127E8" w14:textId="77777777" w:rsidR="007C73FB" w:rsidRPr="007F7107" w:rsidRDefault="007C73FB" w:rsidP="00E62F29">
      <w:pPr>
        <w:pStyle w:val="-Normal-"/>
      </w:pPr>
      <w:r w:rsidRPr="007F7107">
        <w:t>What tools are you going to use and to whom will these activities target?</w:t>
      </w:r>
    </w:p>
    <w:p w14:paraId="2B423DCD" w14:textId="12AB6A7B" w:rsidR="00894887" w:rsidRDefault="007C73FB" w:rsidP="00E62F29">
      <w:pPr>
        <w:pStyle w:val="-Normal-"/>
        <w:rPr>
          <w:lang w:val="en-US"/>
        </w:rPr>
      </w:pPr>
      <w:r w:rsidRPr="007F7107">
        <w:t>This may include activities under the following:</w:t>
      </w:r>
    </w:p>
    <w:p w14:paraId="477FFC5B" w14:textId="77777777" w:rsidR="00E62F29" w:rsidRDefault="00E62F29" w:rsidP="00E62F29">
      <w:pPr>
        <w:pStyle w:val="-Normal-"/>
        <w:rPr>
          <w:lang w:val="en-US"/>
        </w:rPr>
        <w:sectPr w:rsidR="00E62F29" w:rsidSect="00154697">
          <w:footerReference w:type="even" r:id="rId11"/>
          <w:footerReference w:type="default" r:id="rId12"/>
          <w:headerReference w:type="first" r:id="rId13"/>
          <w:footerReference w:type="first" r:id="rId14"/>
          <w:pgSz w:w="11900" w:h="16840"/>
          <w:pgMar w:top="1560" w:right="1127" w:bottom="1702" w:left="993" w:header="0" w:footer="478" w:gutter="0"/>
          <w:cols w:space="708"/>
          <w:titlePg/>
          <w:docGrid w:linePitch="360"/>
        </w:sectPr>
      </w:pPr>
    </w:p>
    <w:p w14:paraId="2749B9BD" w14:textId="77777777" w:rsidR="007C73FB" w:rsidRPr="007F7107" w:rsidRDefault="007C73FB" w:rsidP="00E62F29">
      <w:pPr>
        <w:pStyle w:val="Bullets1"/>
        <w:rPr>
          <w:lang w:val="en-US"/>
        </w:rPr>
      </w:pPr>
      <w:r w:rsidRPr="007F7107">
        <w:rPr>
          <w:lang w:val="en-US"/>
        </w:rPr>
        <w:t>Advertising</w:t>
      </w:r>
    </w:p>
    <w:p w14:paraId="52676073" w14:textId="77777777" w:rsidR="007C73FB" w:rsidRPr="007F7107" w:rsidRDefault="007C73FB" w:rsidP="00E62F29">
      <w:pPr>
        <w:pStyle w:val="Bullets1"/>
        <w:rPr>
          <w:lang w:val="en-US"/>
        </w:rPr>
      </w:pPr>
      <w:r w:rsidRPr="007F7107">
        <w:rPr>
          <w:lang w:val="en-US"/>
        </w:rPr>
        <w:t>Sponsorship</w:t>
      </w:r>
    </w:p>
    <w:p w14:paraId="62EBFEFB" w14:textId="77777777" w:rsidR="007C73FB" w:rsidRPr="007F7107" w:rsidRDefault="007C73FB" w:rsidP="00E62F29">
      <w:pPr>
        <w:pStyle w:val="Bullets1"/>
        <w:rPr>
          <w:lang w:val="en-US"/>
        </w:rPr>
      </w:pPr>
      <w:r w:rsidRPr="007F7107">
        <w:rPr>
          <w:lang w:val="en-US"/>
        </w:rPr>
        <w:t>Direct Marketing</w:t>
      </w:r>
    </w:p>
    <w:p w14:paraId="12A1CFE8" w14:textId="77777777" w:rsidR="007C73FB" w:rsidRPr="007F7107" w:rsidRDefault="007C73FB" w:rsidP="00E62F29">
      <w:pPr>
        <w:pStyle w:val="Bullets1"/>
        <w:rPr>
          <w:lang w:val="en-US"/>
        </w:rPr>
      </w:pPr>
      <w:r w:rsidRPr="007F7107">
        <w:rPr>
          <w:lang w:val="en-US"/>
        </w:rPr>
        <w:t xml:space="preserve">Printed collateral </w:t>
      </w:r>
    </w:p>
    <w:p w14:paraId="64B1C042" w14:textId="77777777" w:rsidR="007C73FB" w:rsidRPr="007F7107" w:rsidRDefault="007C73FB" w:rsidP="00E62F29">
      <w:pPr>
        <w:pStyle w:val="Bullets1"/>
        <w:rPr>
          <w:lang w:val="en-US"/>
        </w:rPr>
      </w:pPr>
      <w:r w:rsidRPr="007F7107">
        <w:rPr>
          <w:lang w:val="en-US"/>
        </w:rPr>
        <w:t>Internet</w:t>
      </w:r>
    </w:p>
    <w:p w14:paraId="1229A109" w14:textId="77777777" w:rsidR="007C73FB" w:rsidRPr="007F7107" w:rsidRDefault="007C73FB" w:rsidP="00E62F29">
      <w:pPr>
        <w:pStyle w:val="Bullets1"/>
        <w:rPr>
          <w:lang w:val="en-US"/>
        </w:rPr>
      </w:pPr>
      <w:r w:rsidRPr="007F7107">
        <w:rPr>
          <w:lang w:val="en-US"/>
        </w:rPr>
        <w:t>Social media platforms</w:t>
      </w:r>
    </w:p>
    <w:p w14:paraId="62138FD0" w14:textId="77777777" w:rsidR="007C73FB" w:rsidRPr="007F7107" w:rsidRDefault="007C73FB" w:rsidP="00E62F29">
      <w:pPr>
        <w:pStyle w:val="Bullets1"/>
        <w:rPr>
          <w:lang w:val="en-US"/>
        </w:rPr>
      </w:pPr>
      <w:r w:rsidRPr="007F7107">
        <w:rPr>
          <w:lang w:val="en-US"/>
        </w:rPr>
        <w:t>Events</w:t>
      </w:r>
    </w:p>
    <w:p w14:paraId="23810B96" w14:textId="77777777" w:rsidR="007C73FB" w:rsidRPr="007F7107" w:rsidRDefault="007C73FB" w:rsidP="00E62F29">
      <w:pPr>
        <w:pStyle w:val="Bullets1"/>
        <w:rPr>
          <w:lang w:val="en-US"/>
        </w:rPr>
      </w:pPr>
      <w:r w:rsidRPr="007F7107">
        <w:rPr>
          <w:lang w:val="en-US"/>
        </w:rPr>
        <w:t>Media/Public Relations</w:t>
      </w:r>
    </w:p>
    <w:p w14:paraId="28A637FC" w14:textId="77777777" w:rsidR="007C73FB" w:rsidRPr="007F7107" w:rsidRDefault="007C73FB" w:rsidP="00E62F29">
      <w:pPr>
        <w:pStyle w:val="Bullets1"/>
        <w:rPr>
          <w:lang w:val="en-US"/>
        </w:rPr>
      </w:pPr>
      <w:r w:rsidRPr="007F7107">
        <w:rPr>
          <w:lang w:val="en-US"/>
        </w:rPr>
        <w:t>Promotional items</w:t>
      </w:r>
    </w:p>
    <w:p w14:paraId="0BBE84C2" w14:textId="77777777" w:rsidR="007C73FB" w:rsidRPr="007F7107" w:rsidRDefault="007C73FB" w:rsidP="00E62F29">
      <w:pPr>
        <w:pStyle w:val="Bullets1"/>
        <w:rPr>
          <w:lang w:val="en-US"/>
        </w:rPr>
      </w:pPr>
      <w:r w:rsidRPr="007F7107">
        <w:rPr>
          <w:lang w:val="en-US"/>
        </w:rPr>
        <w:t>Internal communication</w:t>
      </w:r>
    </w:p>
    <w:p w14:paraId="26F7C186" w14:textId="77777777" w:rsidR="007C73FB" w:rsidRPr="007F7107" w:rsidRDefault="007C73FB" w:rsidP="00E62F29">
      <w:pPr>
        <w:pStyle w:val="Bullets1"/>
        <w:rPr>
          <w:lang w:val="en-US"/>
        </w:rPr>
      </w:pPr>
      <w:r w:rsidRPr="007F7107">
        <w:rPr>
          <w:lang w:val="en-US"/>
        </w:rPr>
        <w:t>Events</w:t>
      </w:r>
    </w:p>
    <w:p w14:paraId="09C7EA41" w14:textId="77777777" w:rsidR="00894887" w:rsidRDefault="007C73FB" w:rsidP="00E62F29">
      <w:pPr>
        <w:pStyle w:val="Bullets1"/>
        <w:rPr>
          <w:lang w:val="en-US"/>
        </w:rPr>
        <w:sectPr w:rsidR="00894887" w:rsidSect="00894887">
          <w:type w:val="continuous"/>
          <w:pgSz w:w="11900" w:h="16840"/>
          <w:pgMar w:top="2552" w:right="1127" w:bottom="426" w:left="993" w:header="0" w:footer="478" w:gutter="0"/>
          <w:cols w:num="2" w:space="708"/>
          <w:titlePg/>
          <w:docGrid w:linePitch="360"/>
        </w:sectPr>
      </w:pPr>
      <w:r w:rsidRPr="007F7107">
        <w:rPr>
          <w:lang w:val="en-US"/>
        </w:rPr>
        <w:t>Community engagement</w:t>
      </w:r>
    </w:p>
    <w:p w14:paraId="238221D9" w14:textId="77777777" w:rsidR="007C73FB" w:rsidRPr="007F7107" w:rsidRDefault="007C73FB" w:rsidP="00E62F29">
      <w:pPr>
        <w:pStyle w:val="-Normal-"/>
      </w:pPr>
      <w:r w:rsidRPr="007F7107">
        <w:t>Have you considered a proactive risk management strategy as part of your communications plan?</w:t>
      </w:r>
    </w:p>
    <w:p w14:paraId="4572B172" w14:textId="77777777" w:rsidR="007C73FB" w:rsidRPr="009475BE" w:rsidRDefault="007C73FB" w:rsidP="00B37FDE">
      <w:pPr>
        <w:pStyle w:val="Heading2"/>
      </w:pPr>
      <w:r w:rsidRPr="00867225">
        <w:t xml:space="preserve">Timing of campaign </w:t>
      </w:r>
    </w:p>
    <w:p w14:paraId="5330FC95" w14:textId="77777777" w:rsidR="00E62F29" w:rsidRDefault="007C73FB" w:rsidP="00E62F29">
      <w:pPr>
        <w:pStyle w:val="-Normal-"/>
      </w:pPr>
      <w:r w:rsidRPr="007F7107">
        <w:t>What is the timing of the campaign?</w:t>
      </w:r>
    </w:p>
    <w:p w14:paraId="29D3F3A8" w14:textId="166F9EEF" w:rsidR="007C73FB" w:rsidRPr="009475BE" w:rsidRDefault="007E4C41" w:rsidP="00B37FDE">
      <w:pPr>
        <w:pStyle w:val="Heading2"/>
      </w:pPr>
      <w:r w:rsidRPr="00867225">
        <w:t>Creative s</w:t>
      </w:r>
      <w:r w:rsidR="007C73FB" w:rsidRPr="00867225">
        <w:t xml:space="preserve">trategy </w:t>
      </w:r>
    </w:p>
    <w:p w14:paraId="3AF98748" w14:textId="77777777" w:rsidR="00A97DAE" w:rsidRDefault="007C73FB" w:rsidP="00A97DAE">
      <w:pPr>
        <w:pStyle w:val="-Normal-"/>
      </w:pPr>
      <w:r w:rsidRPr="007F7107">
        <w:t>Provide an outline of the relevance of the proposed creative idea to the audience and objectives of the campaign. Have previous campaigns influenced this creative direction?</w:t>
      </w:r>
    </w:p>
    <w:p w14:paraId="2F88E4A9" w14:textId="1EF2AE48" w:rsidR="007C73FB" w:rsidRPr="007F7107" w:rsidRDefault="007C73FB" w:rsidP="00E62F29">
      <w:pPr>
        <w:pStyle w:val="-Normal-"/>
      </w:pPr>
      <w:r w:rsidRPr="007F7107">
        <w:t>If the creative direction requires music, has South Australian music been included?</w:t>
      </w:r>
      <w:r w:rsidR="00E62F29">
        <w:t xml:space="preserve"> </w:t>
      </w:r>
      <w:r w:rsidR="00A97DAE">
        <w:t xml:space="preserve"> </w:t>
      </w:r>
      <w:r w:rsidRPr="007F7107">
        <w:t xml:space="preserve">Yes </w:t>
      </w:r>
      <w:sdt>
        <w:sdtPr>
          <w:id w:val="-1893569458"/>
          <w14:checkbox>
            <w14:checked w14:val="0"/>
            <w14:checkedState w14:val="2612" w14:font="MS Gothic"/>
            <w14:uncheckedState w14:val="2610" w14:font="MS Gothic"/>
          </w14:checkbox>
        </w:sdtPr>
        <w:sdtEndPr/>
        <w:sdtContent>
          <w:r w:rsidR="00A97DAE">
            <w:rPr>
              <w:rFonts w:ascii="MS Gothic" w:eastAsia="MS Gothic" w:hAnsi="MS Gothic" w:hint="eastAsia"/>
            </w:rPr>
            <w:t>☐</w:t>
          </w:r>
        </w:sdtContent>
      </w:sdt>
      <w:r w:rsidR="00A97DAE">
        <w:t xml:space="preserve"> </w:t>
      </w:r>
      <w:r w:rsidR="00A97DAE" w:rsidRPr="00D943E5">
        <w:rPr>
          <w:rFonts w:asciiTheme="minorHAnsi" w:hAnsiTheme="minorHAnsi" w:cstheme="minorHAnsi"/>
          <w:iCs/>
        </w:rPr>
        <w:t xml:space="preserve"> </w:t>
      </w:r>
      <w:r w:rsidRPr="007F7107">
        <w:t>/ No</w:t>
      </w:r>
      <w:r w:rsidR="00A97DAE">
        <w:t xml:space="preserve"> </w:t>
      </w:r>
      <w:sdt>
        <w:sdtPr>
          <w:id w:val="915828081"/>
          <w14:checkbox>
            <w14:checked w14:val="0"/>
            <w14:checkedState w14:val="2612" w14:font="MS Gothic"/>
            <w14:uncheckedState w14:val="2610" w14:font="MS Gothic"/>
          </w14:checkbox>
        </w:sdtPr>
        <w:sdtEndPr/>
        <w:sdtContent>
          <w:r w:rsidR="00A97DAE">
            <w:rPr>
              <w:rFonts w:ascii="MS Gothic" w:eastAsia="MS Gothic" w:hAnsi="MS Gothic" w:hint="eastAsia"/>
            </w:rPr>
            <w:t>☐</w:t>
          </w:r>
        </w:sdtContent>
      </w:sdt>
    </w:p>
    <w:p w14:paraId="31B903B5" w14:textId="699F78C1" w:rsidR="007C73FB" w:rsidRPr="007F7107" w:rsidRDefault="00E62F29" w:rsidP="00E62F29">
      <w:pPr>
        <w:pStyle w:val="-Normal-"/>
      </w:pPr>
      <w:r>
        <w:t>If n</w:t>
      </w:r>
      <w:r w:rsidR="00A97DAE">
        <w:t>o, p</w:t>
      </w:r>
      <w:r w:rsidR="007C73FB" w:rsidRPr="007F7107">
        <w:t>lease provide justification</w:t>
      </w:r>
      <w:r w:rsidR="00A97DAE">
        <w:t>.</w:t>
      </w:r>
    </w:p>
    <w:p w14:paraId="21D00834" w14:textId="77777777" w:rsidR="007C73FB" w:rsidRPr="009475BE" w:rsidRDefault="007E4C41" w:rsidP="00B37FDE">
      <w:pPr>
        <w:pStyle w:val="Heading2"/>
      </w:pPr>
      <w:r w:rsidRPr="00867225">
        <w:t>Media s</w:t>
      </w:r>
      <w:r w:rsidR="007C73FB" w:rsidRPr="00867225">
        <w:t>trategy</w:t>
      </w:r>
    </w:p>
    <w:p w14:paraId="190B7877" w14:textId="35000335" w:rsidR="007C73FB" w:rsidRPr="00E62F29" w:rsidRDefault="007C73FB" w:rsidP="00E62F29">
      <w:pPr>
        <w:pStyle w:val="-Normal-"/>
      </w:pPr>
      <w:r w:rsidRPr="007F7107">
        <w:t xml:space="preserve">Provide an outline of the relevance of the proposed media strategy/activity to the audience and objectives of this campaign. </w:t>
      </w:r>
    </w:p>
    <w:p w14:paraId="495955BB" w14:textId="77777777" w:rsidR="00B37FDE" w:rsidRDefault="00B37FDE">
      <w:pPr>
        <w:spacing w:after="0" w:line="240" w:lineRule="auto"/>
        <w:rPr>
          <w:rFonts w:asciiTheme="minorHAnsi" w:hAnsiTheme="minorHAnsi" w:cstheme="minorHAnsi"/>
          <w:b/>
          <w:bCs/>
          <w:color w:val="004B88"/>
          <w:szCs w:val="24"/>
        </w:rPr>
      </w:pPr>
      <w:r>
        <w:br w:type="page"/>
      </w:r>
    </w:p>
    <w:p w14:paraId="681937DB" w14:textId="1F924477" w:rsidR="007C73FB" w:rsidRPr="009475BE" w:rsidRDefault="007C73FB" w:rsidP="00B37FDE">
      <w:pPr>
        <w:pStyle w:val="Heading2"/>
      </w:pPr>
      <w:r w:rsidRPr="00867225">
        <w:lastRenderedPageBreak/>
        <w:t xml:space="preserve">Budget </w:t>
      </w:r>
    </w:p>
    <w:p w14:paraId="29BDAC34" w14:textId="6E155C0C" w:rsidR="007C73FB" w:rsidRPr="006A2664" w:rsidRDefault="007C73FB" w:rsidP="006A2664">
      <w:pPr>
        <w:pStyle w:val="-Normal-"/>
      </w:pPr>
      <w:r w:rsidRPr="00E62F29">
        <w:t>Itemised breakdown of the TOTAL budget including all activity across financial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3"/>
        <w:gridCol w:w="2895"/>
        <w:gridCol w:w="2791"/>
      </w:tblGrid>
      <w:tr w:rsidR="007C73FB" w:rsidRPr="007C73FB" w14:paraId="0AEF39A7" w14:textId="77777777" w:rsidTr="00154697">
        <w:trPr>
          <w:trHeight w:val="460"/>
        </w:trPr>
        <w:tc>
          <w:tcPr>
            <w:tcW w:w="3493" w:type="dxa"/>
            <w:shd w:val="clear" w:color="auto" w:fill="BFBFBF" w:themeFill="background1" w:themeFillShade="BF"/>
            <w:vAlign w:val="center"/>
          </w:tcPr>
          <w:p w14:paraId="6C8415CA" w14:textId="77777777" w:rsidR="007C73FB" w:rsidRPr="007F7107" w:rsidRDefault="007C73FB" w:rsidP="00154697">
            <w:pPr>
              <w:spacing w:after="0" w:line="240" w:lineRule="auto"/>
              <w:rPr>
                <w:rFonts w:asciiTheme="minorHAnsi" w:hAnsiTheme="minorHAnsi" w:cstheme="minorHAnsi"/>
                <w:b/>
                <w:sz w:val="20"/>
                <w:szCs w:val="20"/>
              </w:rPr>
            </w:pPr>
            <w:r w:rsidRPr="007F7107">
              <w:rPr>
                <w:rFonts w:asciiTheme="minorHAnsi" w:hAnsiTheme="minorHAnsi" w:cstheme="minorHAnsi"/>
                <w:b/>
                <w:sz w:val="20"/>
                <w:szCs w:val="20"/>
              </w:rPr>
              <w:t>Activity</w:t>
            </w:r>
          </w:p>
        </w:tc>
        <w:tc>
          <w:tcPr>
            <w:tcW w:w="2895" w:type="dxa"/>
            <w:shd w:val="clear" w:color="auto" w:fill="BFBFBF" w:themeFill="background1" w:themeFillShade="BF"/>
            <w:vAlign w:val="center"/>
          </w:tcPr>
          <w:p w14:paraId="2244CA7D" w14:textId="77777777" w:rsidR="007C73FB" w:rsidRPr="007F7107" w:rsidRDefault="007C73FB" w:rsidP="00154697">
            <w:pPr>
              <w:spacing w:after="0" w:line="240" w:lineRule="auto"/>
              <w:rPr>
                <w:rFonts w:asciiTheme="minorHAnsi" w:hAnsiTheme="minorHAnsi" w:cstheme="minorHAnsi"/>
                <w:b/>
                <w:sz w:val="20"/>
                <w:szCs w:val="20"/>
              </w:rPr>
            </w:pPr>
            <w:r w:rsidRPr="007F7107">
              <w:rPr>
                <w:rFonts w:asciiTheme="minorHAnsi" w:hAnsiTheme="minorHAnsi" w:cstheme="minorHAnsi"/>
                <w:b/>
                <w:sz w:val="20"/>
                <w:szCs w:val="20"/>
              </w:rPr>
              <w:t>Proposed Budget</w:t>
            </w:r>
            <w:r w:rsidR="00D943E5">
              <w:rPr>
                <w:rFonts w:asciiTheme="minorHAnsi" w:hAnsiTheme="minorHAnsi" w:cstheme="minorHAnsi"/>
                <w:b/>
                <w:sz w:val="20"/>
                <w:szCs w:val="20"/>
              </w:rPr>
              <w:t xml:space="preserve"> </w:t>
            </w:r>
            <w:r w:rsidRPr="007F7107">
              <w:rPr>
                <w:rFonts w:asciiTheme="minorHAnsi" w:hAnsiTheme="minorHAnsi" w:cstheme="minorHAnsi"/>
                <w:b/>
                <w:sz w:val="20"/>
                <w:szCs w:val="20"/>
              </w:rPr>
              <w:t>FY _____</w:t>
            </w:r>
          </w:p>
        </w:tc>
        <w:tc>
          <w:tcPr>
            <w:tcW w:w="2791" w:type="dxa"/>
            <w:shd w:val="clear" w:color="auto" w:fill="BFBFBF" w:themeFill="background1" w:themeFillShade="BF"/>
            <w:vAlign w:val="center"/>
          </w:tcPr>
          <w:p w14:paraId="4418EAA9" w14:textId="77777777" w:rsidR="007C73FB" w:rsidRPr="007F7107" w:rsidRDefault="007C73FB" w:rsidP="00154697">
            <w:pPr>
              <w:spacing w:after="0" w:line="240" w:lineRule="auto"/>
              <w:rPr>
                <w:rFonts w:asciiTheme="minorHAnsi" w:hAnsiTheme="minorHAnsi" w:cstheme="minorHAnsi"/>
                <w:b/>
                <w:sz w:val="20"/>
                <w:szCs w:val="20"/>
              </w:rPr>
            </w:pPr>
            <w:r w:rsidRPr="007F7107">
              <w:rPr>
                <w:rFonts w:asciiTheme="minorHAnsi" w:hAnsiTheme="minorHAnsi" w:cstheme="minorHAnsi"/>
                <w:b/>
                <w:sz w:val="20"/>
                <w:szCs w:val="20"/>
              </w:rPr>
              <w:t>Proposed Budget FY_____</w:t>
            </w:r>
          </w:p>
        </w:tc>
      </w:tr>
      <w:tr w:rsidR="007C73FB" w:rsidRPr="007C73FB" w14:paraId="086FF2FA" w14:textId="77777777" w:rsidTr="00154697">
        <w:trPr>
          <w:trHeight w:val="460"/>
        </w:trPr>
        <w:tc>
          <w:tcPr>
            <w:tcW w:w="3493" w:type="dxa"/>
            <w:shd w:val="clear" w:color="auto" w:fill="BFBFBF" w:themeFill="background1" w:themeFillShade="BF"/>
            <w:vAlign w:val="center"/>
          </w:tcPr>
          <w:p w14:paraId="1683707F" w14:textId="77777777" w:rsidR="007C73FB" w:rsidRPr="00A82D5C" w:rsidRDefault="007C73FB" w:rsidP="00154697">
            <w:pPr>
              <w:spacing w:after="0" w:line="240" w:lineRule="auto"/>
              <w:rPr>
                <w:rFonts w:asciiTheme="minorHAnsi" w:hAnsiTheme="minorHAnsi" w:cstheme="minorHAnsi"/>
                <w:b/>
                <w:sz w:val="20"/>
                <w:szCs w:val="20"/>
              </w:rPr>
            </w:pPr>
          </w:p>
        </w:tc>
        <w:tc>
          <w:tcPr>
            <w:tcW w:w="2895" w:type="dxa"/>
            <w:shd w:val="clear" w:color="auto" w:fill="BFBFBF" w:themeFill="background1" w:themeFillShade="BF"/>
            <w:vAlign w:val="center"/>
          </w:tcPr>
          <w:p w14:paraId="4B7F6DC9" w14:textId="77777777" w:rsidR="007C73FB" w:rsidRPr="00A82D5C" w:rsidRDefault="007C73FB" w:rsidP="00154697">
            <w:pPr>
              <w:spacing w:after="0" w:line="240" w:lineRule="auto"/>
              <w:rPr>
                <w:rFonts w:asciiTheme="minorHAnsi" w:hAnsiTheme="minorHAnsi" w:cstheme="minorHAnsi"/>
                <w:b/>
                <w:sz w:val="20"/>
                <w:szCs w:val="20"/>
              </w:rPr>
            </w:pPr>
            <w:r w:rsidRPr="00A82D5C">
              <w:rPr>
                <w:rFonts w:asciiTheme="minorHAnsi" w:hAnsiTheme="minorHAnsi" w:cstheme="minorHAnsi"/>
                <w:b/>
                <w:sz w:val="20"/>
                <w:szCs w:val="20"/>
              </w:rPr>
              <w:t>$ ex GST</w:t>
            </w:r>
          </w:p>
        </w:tc>
        <w:tc>
          <w:tcPr>
            <w:tcW w:w="2791" w:type="dxa"/>
            <w:shd w:val="clear" w:color="auto" w:fill="BFBFBF" w:themeFill="background1" w:themeFillShade="BF"/>
            <w:vAlign w:val="center"/>
          </w:tcPr>
          <w:p w14:paraId="72A393F4" w14:textId="77777777" w:rsidR="007C73FB" w:rsidRPr="00A82D5C" w:rsidRDefault="007C73FB" w:rsidP="00154697">
            <w:pPr>
              <w:spacing w:after="0" w:line="240" w:lineRule="auto"/>
              <w:rPr>
                <w:rFonts w:asciiTheme="minorHAnsi" w:hAnsiTheme="minorHAnsi" w:cstheme="minorHAnsi"/>
                <w:b/>
                <w:sz w:val="20"/>
                <w:szCs w:val="20"/>
              </w:rPr>
            </w:pPr>
            <w:r w:rsidRPr="00A82D5C">
              <w:rPr>
                <w:rFonts w:asciiTheme="minorHAnsi" w:hAnsiTheme="minorHAnsi" w:cstheme="minorHAnsi"/>
                <w:b/>
                <w:sz w:val="20"/>
                <w:szCs w:val="20"/>
              </w:rPr>
              <w:t>$ ex GST</w:t>
            </w:r>
          </w:p>
        </w:tc>
      </w:tr>
      <w:tr w:rsidR="007C73FB" w:rsidRPr="007C73FB" w14:paraId="0F377F77" w14:textId="77777777" w:rsidTr="00154697">
        <w:trPr>
          <w:trHeight w:val="460"/>
        </w:trPr>
        <w:tc>
          <w:tcPr>
            <w:tcW w:w="3493" w:type="dxa"/>
            <w:vAlign w:val="center"/>
          </w:tcPr>
          <w:p w14:paraId="49C913B2"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Research</w:t>
            </w:r>
          </w:p>
        </w:tc>
        <w:tc>
          <w:tcPr>
            <w:tcW w:w="2895" w:type="dxa"/>
            <w:vAlign w:val="center"/>
          </w:tcPr>
          <w:p w14:paraId="42057A51"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6732496B"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6E34E441" w14:textId="77777777" w:rsidTr="00154697">
        <w:trPr>
          <w:trHeight w:val="460"/>
        </w:trPr>
        <w:tc>
          <w:tcPr>
            <w:tcW w:w="3493" w:type="dxa"/>
            <w:vAlign w:val="center"/>
          </w:tcPr>
          <w:p w14:paraId="5F21B9CB"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Strategy</w:t>
            </w:r>
          </w:p>
        </w:tc>
        <w:tc>
          <w:tcPr>
            <w:tcW w:w="2895" w:type="dxa"/>
            <w:vAlign w:val="center"/>
          </w:tcPr>
          <w:p w14:paraId="2BE1781D"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03C9C270"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70FC65A1" w14:textId="77777777" w:rsidTr="00154697">
        <w:trPr>
          <w:trHeight w:val="460"/>
        </w:trPr>
        <w:tc>
          <w:tcPr>
            <w:tcW w:w="3493" w:type="dxa"/>
            <w:vAlign w:val="center"/>
          </w:tcPr>
          <w:p w14:paraId="7E2579D6"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Media</w:t>
            </w:r>
          </w:p>
        </w:tc>
        <w:tc>
          <w:tcPr>
            <w:tcW w:w="2895" w:type="dxa"/>
            <w:vAlign w:val="center"/>
          </w:tcPr>
          <w:p w14:paraId="7EBFFA0E"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25E8D9E8"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7F95295D" w14:textId="77777777" w:rsidTr="00154697">
        <w:trPr>
          <w:trHeight w:val="460"/>
        </w:trPr>
        <w:tc>
          <w:tcPr>
            <w:tcW w:w="3493" w:type="dxa"/>
            <w:vAlign w:val="center"/>
          </w:tcPr>
          <w:p w14:paraId="1DD3D537"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 xml:space="preserve">Creative/Production </w:t>
            </w:r>
          </w:p>
        </w:tc>
        <w:tc>
          <w:tcPr>
            <w:tcW w:w="2895" w:type="dxa"/>
            <w:vAlign w:val="center"/>
          </w:tcPr>
          <w:p w14:paraId="62A75F0B"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49F60E73"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19903F9F" w14:textId="77777777" w:rsidTr="00154697">
        <w:trPr>
          <w:trHeight w:val="460"/>
        </w:trPr>
        <w:tc>
          <w:tcPr>
            <w:tcW w:w="3493" w:type="dxa"/>
            <w:vAlign w:val="center"/>
          </w:tcPr>
          <w:p w14:paraId="1860E1F4" w14:textId="77777777" w:rsidR="007C73FB" w:rsidRPr="007C73FB" w:rsidRDefault="007C73FB" w:rsidP="00154697">
            <w:pPr>
              <w:tabs>
                <w:tab w:val="center" w:pos="1735"/>
              </w:tabs>
              <w:spacing w:after="0" w:line="240" w:lineRule="auto"/>
              <w:rPr>
                <w:rFonts w:asciiTheme="minorHAnsi" w:hAnsiTheme="minorHAnsi" w:cstheme="minorHAnsi"/>
                <w:sz w:val="20"/>
                <w:szCs w:val="20"/>
              </w:rPr>
            </w:pPr>
            <w:r w:rsidRPr="007C73FB">
              <w:rPr>
                <w:rFonts w:asciiTheme="minorHAnsi" w:hAnsiTheme="minorHAnsi" w:cstheme="minorHAnsi"/>
                <w:sz w:val="20"/>
                <w:szCs w:val="20"/>
              </w:rPr>
              <w:t>Events</w:t>
            </w:r>
            <w:r w:rsidRPr="007C73FB">
              <w:rPr>
                <w:rFonts w:asciiTheme="minorHAnsi" w:hAnsiTheme="minorHAnsi" w:cstheme="minorHAnsi"/>
                <w:sz w:val="20"/>
                <w:szCs w:val="20"/>
              </w:rPr>
              <w:tab/>
            </w:r>
          </w:p>
        </w:tc>
        <w:tc>
          <w:tcPr>
            <w:tcW w:w="2895" w:type="dxa"/>
            <w:vAlign w:val="center"/>
          </w:tcPr>
          <w:p w14:paraId="57C90935"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56731F9A"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78B39501" w14:textId="77777777" w:rsidTr="00154697">
        <w:trPr>
          <w:trHeight w:val="460"/>
        </w:trPr>
        <w:tc>
          <w:tcPr>
            <w:tcW w:w="3493" w:type="dxa"/>
            <w:vAlign w:val="center"/>
          </w:tcPr>
          <w:p w14:paraId="4DE58716"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Evaluation</w:t>
            </w:r>
          </w:p>
        </w:tc>
        <w:tc>
          <w:tcPr>
            <w:tcW w:w="2895" w:type="dxa"/>
            <w:vAlign w:val="center"/>
          </w:tcPr>
          <w:p w14:paraId="797C260A"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2ACC3FAD"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396C4953" w14:textId="77777777" w:rsidTr="00154697">
        <w:trPr>
          <w:trHeight w:val="460"/>
        </w:trPr>
        <w:tc>
          <w:tcPr>
            <w:tcW w:w="3493" w:type="dxa"/>
            <w:vAlign w:val="center"/>
          </w:tcPr>
          <w:p w14:paraId="1C683A4E"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Other</w:t>
            </w:r>
          </w:p>
        </w:tc>
        <w:tc>
          <w:tcPr>
            <w:tcW w:w="2895" w:type="dxa"/>
            <w:vAlign w:val="center"/>
          </w:tcPr>
          <w:p w14:paraId="65918E63"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1C1053D1"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6E66BC38" w14:textId="77777777" w:rsidTr="00154697">
        <w:trPr>
          <w:trHeight w:val="460"/>
        </w:trPr>
        <w:tc>
          <w:tcPr>
            <w:tcW w:w="3493" w:type="dxa"/>
            <w:vAlign w:val="center"/>
          </w:tcPr>
          <w:p w14:paraId="0A45CB2C"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Contingency</w:t>
            </w:r>
          </w:p>
        </w:tc>
        <w:tc>
          <w:tcPr>
            <w:tcW w:w="2895" w:type="dxa"/>
            <w:vAlign w:val="center"/>
          </w:tcPr>
          <w:p w14:paraId="32901E8B" w14:textId="77777777" w:rsidR="007C73FB" w:rsidRPr="007C73FB" w:rsidRDefault="007C73FB" w:rsidP="00154697">
            <w:pPr>
              <w:spacing w:after="0" w:line="240" w:lineRule="auto"/>
              <w:rPr>
                <w:rFonts w:asciiTheme="minorHAnsi" w:hAnsiTheme="minorHAnsi" w:cstheme="minorHAnsi"/>
                <w:sz w:val="20"/>
                <w:szCs w:val="20"/>
              </w:rPr>
            </w:pPr>
          </w:p>
        </w:tc>
        <w:tc>
          <w:tcPr>
            <w:tcW w:w="2791" w:type="dxa"/>
            <w:vAlign w:val="center"/>
          </w:tcPr>
          <w:p w14:paraId="5DF07FE1" w14:textId="77777777" w:rsidR="007C73FB" w:rsidRPr="007C73FB" w:rsidRDefault="007C73FB" w:rsidP="00154697">
            <w:pPr>
              <w:spacing w:after="0" w:line="240" w:lineRule="auto"/>
              <w:rPr>
                <w:rFonts w:asciiTheme="minorHAnsi" w:hAnsiTheme="minorHAnsi" w:cstheme="minorHAnsi"/>
                <w:sz w:val="20"/>
                <w:szCs w:val="20"/>
              </w:rPr>
            </w:pPr>
          </w:p>
        </w:tc>
      </w:tr>
      <w:tr w:rsidR="007C73FB" w:rsidRPr="007C73FB" w14:paraId="756DF708" w14:textId="77777777" w:rsidTr="00154697">
        <w:trPr>
          <w:trHeight w:val="460"/>
        </w:trPr>
        <w:tc>
          <w:tcPr>
            <w:tcW w:w="3493" w:type="dxa"/>
            <w:vAlign w:val="center"/>
          </w:tcPr>
          <w:p w14:paraId="764F963E"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TOTAL per financial year</w:t>
            </w:r>
          </w:p>
        </w:tc>
        <w:tc>
          <w:tcPr>
            <w:tcW w:w="2895" w:type="dxa"/>
            <w:vAlign w:val="center"/>
          </w:tcPr>
          <w:p w14:paraId="6643C9EC"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 ex GST</w:t>
            </w:r>
          </w:p>
        </w:tc>
        <w:tc>
          <w:tcPr>
            <w:tcW w:w="2791" w:type="dxa"/>
            <w:vAlign w:val="center"/>
          </w:tcPr>
          <w:p w14:paraId="51A6573F" w14:textId="77777777" w:rsidR="007C73FB" w:rsidRPr="007C73FB" w:rsidRDefault="007C73FB" w:rsidP="00154697">
            <w:pPr>
              <w:spacing w:after="0" w:line="240" w:lineRule="auto"/>
              <w:rPr>
                <w:rFonts w:asciiTheme="minorHAnsi" w:hAnsiTheme="minorHAnsi" w:cstheme="minorHAnsi"/>
                <w:sz w:val="20"/>
                <w:szCs w:val="20"/>
              </w:rPr>
            </w:pPr>
            <w:r w:rsidRPr="007C73FB">
              <w:rPr>
                <w:rFonts w:asciiTheme="minorHAnsi" w:hAnsiTheme="minorHAnsi" w:cstheme="minorHAnsi"/>
                <w:sz w:val="20"/>
                <w:szCs w:val="20"/>
              </w:rPr>
              <w:t>$ ex GST</w:t>
            </w:r>
          </w:p>
        </w:tc>
      </w:tr>
      <w:tr w:rsidR="007C73FB" w:rsidRPr="00D943E5" w14:paraId="06F946F2" w14:textId="77777777" w:rsidTr="00154697">
        <w:trPr>
          <w:trHeight w:val="460"/>
        </w:trPr>
        <w:tc>
          <w:tcPr>
            <w:tcW w:w="3493" w:type="dxa"/>
            <w:vAlign w:val="center"/>
          </w:tcPr>
          <w:p w14:paraId="16AAE45F" w14:textId="77777777" w:rsidR="007C73FB" w:rsidRPr="00D943E5" w:rsidRDefault="007C73FB" w:rsidP="00154697">
            <w:pPr>
              <w:spacing w:after="0" w:line="240" w:lineRule="auto"/>
              <w:rPr>
                <w:rFonts w:asciiTheme="minorHAnsi" w:hAnsiTheme="minorHAnsi" w:cstheme="minorHAnsi"/>
                <w:b/>
                <w:sz w:val="20"/>
                <w:szCs w:val="20"/>
              </w:rPr>
            </w:pPr>
            <w:r w:rsidRPr="00D943E5">
              <w:rPr>
                <w:rFonts w:asciiTheme="minorHAnsi" w:hAnsiTheme="minorHAnsi" w:cstheme="minorHAnsi"/>
                <w:b/>
                <w:sz w:val="20"/>
                <w:szCs w:val="20"/>
              </w:rPr>
              <w:t>TOTAL BUDGET</w:t>
            </w:r>
          </w:p>
        </w:tc>
        <w:tc>
          <w:tcPr>
            <w:tcW w:w="5686" w:type="dxa"/>
            <w:gridSpan w:val="2"/>
            <w:vAlign w:val="center"/>
          </w:tcPr>
          <w:p w14:paraId="3507CABB" w14:textId="77777777" w:rsidR="007C73FB" w:rsidRPr="00D943E5" w:rsidRDefault="007C73FB" w:rsidP="00154697">
            <w:pPr>
              <w:spacing w:after="0" w:line="240" w:lineRule="auto"/>
              <w:rPr>
                <w:rFonts w:asciiTheme="minorHAnsi" w:hAnsiTheme="minorHAnsi" w:cstheme="minorHAnsi"/>
                <w:b/>
                <w:sz w:val="20"/>
                <w:szCs w:val="20"/>
              </w:rPr>
            </w:pPr>
            <w:r w:rsidRPr="00D943E5">
              <w:rPr>
                <w:rFonts w:asciiTheme="minorHAnsi" w:hAnsiTheme="minorHAnsi" w:cstheme="minorHAnsi"/>
                <w:b/>
                <w:sz w:val="20"/>
                <w:szCs w:val="20"/>
              </w:rPr>
              <w:t>$ ex GST</w:t>
            </w:r>
          </w:p>
        </w:tc>
      </w:tr>
    </w:tbl>
    <w:p w14:paraId="242371AE" w14:textId="77777777" w:rsidR="007C73FB" w:rsidRPr="00E62F29" w:rsidRDefault="007C73FB" w:rsidP="00E62F29">
      <w:pPr>
        <w:pStyle w:val="-Normal-"/>
      </w:pPr>
      <w:r w:rsidRPr="00E62F29">
        <w:t>Note: A contingency budget is required as if the campaign exceeds the total budget approved by GCAC, you need to re-submit via the CAP.</w:t>
      </w:r>
    </w:p>
    <w:p w14:paraId="1063B7E3" w14:textId="77777777" w:rsidR="007C73FB" w:rsidRPr="009475BE" w:rsidRDefault="007C73FB" w:rsidP="00B37FDE">
      <w:pPr>
        <w:pStyle w:val="Heading2"/>
      </w:pPr>
      <w:r w:rsidRPr="00867225">
        <w:t>Action plan and critical dates</w:t>
      </w:r>
    </w:p>
    <w:p w14:paraId="0D4E8FE0" w14:textId="77777777" w:rsidR="00E62F29" w:rsidRDefault="007C73FB" w:rsidP="00E62F29">
      <w:pPr>
        <w:pStyle w:val="-Normal-"/>
      </w:pPr>
      <w:r w:rsidRPr="007F7107">
        <w:t>What is the timing of the campaign?</w:t>
      </w:r>
    </w:p>
    <w:p w14:paraId="6E578921" w14:textId="2ADD77ED" w:rsidR="007C73FB" w:rsidRPr="007F7107" w:rsidRDefault="007C73FB" w:rsidP="00E62F29">
      <w:pPr>
        <w:pStyle w:val="-Normal-"/>
      </w:pPr>
      <w:r w:rsidRPr="007F7107">
        <w:t>Outline the timeline of actions required to implement the plan’s activities; where appropriate include responsibilities and cross-reference each tactic with target audience/s and key message/s. Include Government communications approval process, internal and Ministerial approvals.</w:t>
      </w:r>
    </w:p>
    <w:p w14:paraId="0FCCF985" w14:textId="77777777" w:rsidR="007C73FB" w:rsidRPr="007F7107" w:rsidRDefault="007C73FB" w:rsidP="00E62F29">
      <w:pPr>
        <w:pStyle w:val="-Normal-"/>
      </w:pPr>
      <w:r w:rsidRPr="007F7107">
        <w:t>Critical dates might include:</w:t>
      </w:r>
    </w:p>
    <w:p w14:paraId="458D21CE" w14:textId="77777777" w:rsidR="007C73FB" w:rsidRPr="007F7107" w:rsidRDefault="007C73FB" w:rsidP="00E62F29">
      <w:pPr>
        <w:pStyle w:val="Bullets1"/>
      </w:pPr>
      <w:r w:rsidRPr="007F7107">
        <w:t>Internal briefing and approval deadlines (e.g. for communications plan; creative concepts; media schedule etc.).</w:t>
      </w:r>
    </w:p>
    <w:p w14:paraId="5256C868" w14:textId="77777777" w:rsidR="007C73FB" w:rsidRPr="007F7107" w:rsidRDefault="007C73FB" w:rsidP="00E62F29">
      <w:pPr>
        <w:pStyle w:val="Bullets1"/>
      </w:pPr>
      <w:r w:rsidRPr="007F7107">
        <w:t>Briefing deadlines for the media panel.</w:t>
      </w:r>
    </w:p>
    <w:p w14:paraId="66531F30" w14:textId="77777777" w:rsidR="007C73FB" w:rsidRPr="007F7107" w:rsidRDefault="007C73FB" w:rsidP="00E62F29">
      <w:pPr>
        <w:pStyle w:val="Bullets1"/>
      </w:pPr>
      <w:r w:rsidRPr="007F7107">
        <w:t>Briefing deadlines for your creative agency.</w:t>
      </w:r>
    </w:p>
    <w:p w14:paraId="1DE05360" w14:textId="77777777" w:rsidR="007C73FB" w:rsidRPr="007F7107" w:rsidRDefault="007C73FB" w:rsidP="00E62F29">
      <w:pPr>
        <w:pStyle w:val="Bullets1"/>
      </w:pPr>
      <w:r w:rsidRPr="007F7107">
        <w:t>Campaign launch.</w:t>
      </w:r>
    </w:p>
    <w:p w14:paraId="79698E2F" w14:textId="77777777" w:rsidR="007C73FB" w:rsidRPr="009475BE" w:rsidRDefault="007C73FB" w:rsidP="00B37FDE">
      <w:pPr>
        <w:pStyle w:val="Heading2"/>
      </w:pPr>
      <w:r w:rsidRPr="00867225">
        <w:lastRenderedPageBreak/>
        <w:t>Evaluation</w:t>
      </w:r>
    </w:p>
    <w:p w14:paraId="618088C6" w14:textId="77777777" w:rsidR="007C73FB" w:rsidRPr="007F7107" w:rsidRDefault="007C73FB" w:rsidP="00E62F29">
      <w:pPr>
        <w:pStyle w:val="-Normal-"/>
      </w:pPr>
      <w:r w:rsidRPr="007F7107">
        <w:t>How and when the plan will be evaluated? Include benchmarks, measurement/monitoring mechanisms, and timing of evaluation. Evaluation mechanisms should be consistent with the stated objectives.</w:t>
      </w:r>
      <w:r w:rsidRPr="007F7107">
        <w:br/>
      </w:r>
    </w:p>
    <w:p w14:paraId="1B0BFCC2" w14:textId="77777777" w:rsidR="007C73FB" w:rsidRPr="007F7107" w:rsidRDefault="007C73FB" w:rsidP="00E62F29">
      <w:pPr>
        <w:pStyle w:val="-Normal-"/>
      </w:pPr>
      <w:r w:rsidRPr="007F7107">
        <w:t>This could be represented in 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7F7107" w:rsidRPr="007F7107" w14:paraId="4283F154" w14:textId="77777777" w:rsidTr="00D943E5">
        <w:trPr>
          <w:trHeight w:val="696"/>
        </w:trPr>
        <w:tc>
          <w:tcPr>
            <w:tcW w:w="3095" w:type="dxa"/>
            <w:shd w:val="clear" w:color="auto" w:fill="D9D9D9"/>
          </w:tcPr>
          <w:p w14:paraId="35EC5660" w14:textId="77777777" w:rsidR="007C73FB" w:rsidRPr="007F7107" w:rsidRDefault="007C73FB" w:rsidP="00D943E5">
            <w:pPr>
              <w:pStyle w:val="Header"/>
              <w:tabs>
                <w:tab w:val="clear" w:pos="4320"/>
                <w:tab w:val="clear" w:pos="8640"/>
              </w:tabs>
              <w:spacing w:before="120" w:after="120"/>
              <w:rPr>
                <w:rFonts w:asciiTheme="minorHAnsi" w:hAnsiTheme="minorHAnsi" w:cstheme="minorHAnsi"/>
                <w:b/>
                <w:iCs/>
                <w:sz w:val="20"/>
                <w:szCs w:val="20"/>
              </w:rPr>
            </w:pPr>
            <w:r w:rsidRPr="007F7107">
              <w:rPr>
                <w:rFonts w:asciiTheme="minorHAnsi" w:hAnsiTheme="minorHAnsi" w:cstheme="minorHAnsi"/>
                <w:b/>
                <w:iCs/>
                <w:sz w:val="20"/>
                <w:szCs w:val="20"/>
              </w:rPr>
              <w:t>Campaign Objectives</w:t>
            </w:r>
          </w:p>
        </w:tc>
        <w:tc>
          <w:tcPr>
            <w:tcW w:w="3096" w:type="dxa"/>
            <w:shd w:val="clear" w:color="auto" w:fill="D9D9D9"/>
          </w:tcPr>
          <w:p w14:paraId="46BA67AF" w14:textId="77777777" w:rsidR="007C73FB" w:rsidRPr="007F7107" w:rsidRDefault="007C73FB" w:rsidP="00D943E5">
            <w:pPr>
              <w:pStyle w:val="Header"/>
              <w:tabs>
                <w:tab w:val="clear" w:pos="4320"/>
                <w:tab w:val="clear" w:pos="8640"/>
              </w:tabs>
              <w:spacing w:before="120" w:after="120"/>
              <w:rPr>
                <w:rFonts w:asciiTheme="minorHAnsi" w:hAnsiTheme="minorHAnsi" w:cstheme="minorHAnsi"/>
                <w:b/>
                <w:iCs/>
                <w:sz w:val="20"/>
                <w:szCs w:val="20"/>
              </w:rPr>
            </w:pPr>
            <w:r w:rsidRPr="007F7107">
              <w:rPr>
                <w:rFonts w:asciiTheme="minorHAnsi" w:hAnsiTheme="minorHAnsi" w:cstheme="minorHAnsi"/>
                <w:b/>
                <w:iCs/>
                <w:sz w:val="20"/>
                <w:szCs w:val="20"/>
              </w:rPr>
              <w:t>Measurement of Objectives</w:t>
            </w:r>
          </w:p>
        </w:tc>
        <w:tc>
          <w:tcPr>
            <w:tcW w:w="3096" w:type="dxa"/>
            <w:shd w:val="clear" w:color="auto" w:fill="D9D9D9"/>
          </w:tcPr>
          <w:p w14:paraId="782870FF" w14:textId="77777777" w:rsidR="007C73FB" w:rsidRPr="007F7107" w:rsidRDefault="007C73FB" w:rsidP="007C73FB">
            <w:pPr>
              <w:pStyle w:val="Header"/>
              <w:tabs>
                <w:tab w:val="clear" w:pos="4320"/>
                <w:tab w:val="clear" w:pos="8640"/>
              </w:tabs>
              <w:spacing w:before="120" w:after="120"/>
              <w:rPr>
                <w:rFonts w:asciiTheme="minorHAnsi" w:hAnsiTheme="minorHAnsi" w:cstheme="minorHAnsi"/>
                <w:b/>
                <w:iCs/>
                <w:sz w:val="20"/>
                <w:szCs w:val="20"/>
              </w:rPr>
            </w:pPr>
            <w:r w:rsidRPr="007F7107">
              <w:rPr>
                <w:rFonts w:asciiTheme="minorHAnsi" w:hAnsiTheme="minorHAnsi" w:cstheme="minorHAnsi"/>
                <w:b/>
                <w:iCs/>
                <w:sz w:val="20"/>
                <w:szCs w:val="20"/>
              </w:rPr>
              <w:t>Evaluation Timing</w:t>
            </w:r>
          </w:p>
        </w:tc>
      </w:tr>
      <w:tr w:rsidR="007F7107" w:rsidRPr="007F7107" w14:paraId="2963C466" w14:textId="77777777" w:rsidTr="000F771D">
        <w:tc>
          <w:tcPr>
            <w:tcW w:w="3095" w:type="dxa"/>
            <w:shd w:val="clear" w:color="auto" w:fill="auto"/>
          </w:tcPr>
          <w:p w14:paraId="5ACE05BF"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r w:rsidRPr="007F7107">
              <w:rPr>
                <w:rFonts w:asciiTheme="minorHAnsi" w:hAnsiTheme="minorHAnsi" w:cstheme="minorHAnsi"/>
                <w:iCs/>
                <w:sz w:val="20"/>
                <w:szCs w:val="20"/>
              </w:rPr>
              <w:t>Objectives as stated above</w:t>
            </w:r>
          </w:p>
          <w:p w14:paraId="2CBF4F3F"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p>
          <w:p w14:paraId="424FFC14" w14:textId="77777777" w:rsidR="007C73FB" w:rsidRPr="00D943E5" w:rsidRDefault="007C73FB" w:rsidP="007C73FB">
            <w:pPr>
              <w:pStyle w:val="Header"/>
              <w:tabs>
                <w:tab w:val="clear" w:pos="4320"/>
                <w:tab w:val="clear" w:pos="8640"/>
              </w:tabs>
              <w:spacing w:before="120" w:after="120"/>
              <w:rPr>
                <w:rFonts w:asciiTheme="minorHAnsi" w:hAnsiTheme="minorHAnsi" w:cstheme="minorHAnsi"/>
                <w:i/>
                <w:iCs/>
                <w:sz w:val="20"/>
                <w:szCs w:val="20"/>
              </w:rPr>
            </w:pPr>
            <w:r w:rsidRPr="00D943E5">
              <w:rPr>
                <w:rFonts w:asciiTheme="minorHAnsi" w:hAnsiTheme="minorHAnsi" w:cstheme="minorHAnsi"/>
                <w:i/>
                <w:iCs/>
                <w:sz w:val="20"/>
                <w:szCs w:val="20"/>
              </w:rPr>
              <w:t>Example</w:t>
            </w:r>
          </w:p>
          <w:p w14:paraId="11865D17"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r w:rsidRPr="007F7107">
              <w:rPr>
                <w:rFonts w:asciiTheme="minorHAnsi" w:hAnsiTheme="minorHAnsi" w:cstheme="minorHAnsi"/>
                <w:iCs/>
                <w:sz w:val="20"/>
                <w:szCs w:val="20"/>
              </w:rPr>
              <w:t>Objective 1</w:t>
            </w:r>
          </w:p>
          <w:p w14:paraId="6AADFC51"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r w:rsidRPr="007F7107">
              <w:rPr>
                <w:rFonts w:asciiTheme="minorHAnsi" w:hAnsiTheme="minorHAnsi" w:cstheme="minorHAnsi"/>
                <w:iCs/>
                <w:sz w:val="20"/>
                <w:szCs w:val="20"/>
              </w:rPr>
              <w:t>Increase phone calls by 10% (175) as compared to last year’s phone calls of 200</w:t>
            </w:r>
          </w:p>
          <w:p w14:paraId="2FB59BC6"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p>
        </w:tc>
        <w:tc>
          <w:tcPr>
            <w:tcW w:w="3096" w:type="dxa"/>
            <w:shd w:val="clear" w:color="auto" w:fill="auto"/>
          </w:tcPr>
          <w:p w14:paraId="6525C76E"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p>
          <w:p w14:paraId="7560B241"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p>
          <w:p w14:paraId="19A36C04" w14:textId="77777777" w:rsidR="007C73FB" w:rsidRPr="00D943E5" w:rsidRDefault="007C73FB" w:rsidP="007C73FB">
            <w:pPr>
              <w:pStyle w:val="Header"/>
              <w:tabs>
                <w:tab w:val="clear" w:pos="4320"/>
                <w:tab w:val="clear" w:pos="8640"/>
              </w:tabs>
              <w:spacing w:before="120" w:after="120"/>
              <w:rPr>
                <w:rFonts w:asciiTheme="minorHAnsi" w:hAnsiTheme="minorHAnsi" w:cstheme="minorHAnsi"/>
                <w:i/>
                <w:iCs/>
                <w:sz w:val="20"/>
                <w:szCs w:val="20"/>
              </w:rPr>
            </w:pPr>
            <w:r w:rsidRPr="00D943E5">
              <w:rPr>
                <w:rFonts w:asciiTheme="minorHAnsi" w:hAnsiTheme="minorHAnsi" w:cstheme="minorHAnsi"/>
                <w:i/>
                <w:iCs/>
                <w:sz w:val="20"/>
                <w:szCs w:val="20"/>
              </w:rPr>
              <w:t>Example</w:t>
            </w:r>
          </w:p>
          <w:p w14:paraId="2D73876F"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r w:rsidRPr="007F7107">
              <w:rPr>
                <w:rFonts w:asciiTheme="minorHAnsi" w:hAnsiTheme="minorHAnsi" w:cstheme="minorHAnsi"/>
                <w:iCs/>
                <w:sz w:val="20"/>
                <w:szCs w:val="20"/>
              </w:rPr>
              <w:t>Phone calls will be measured by contact management system within Department</w:t>
            </w:r>
          </w:p>
          <w:p w14:paraId="441F66B8"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p>
        </w:tc>
        <w:tc>
          <w:tcPr>
            <w:tcW w:w="3096" w:type="dxa"/>
            <w:shd w:val="clear" w:color="auto" w:fill="auto"/>
          </w:tcPr>
          <w:p w14:paraId="03B47FEF"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p>
          <w:p w14:paraId="3E9C9432"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p>
          <w:p w14:paraId="17EE07A0" w14:textId="77777777" w:rsidR="007C73FB" w:rsidRPr="00D943E5" w:rsidRDefault="007C73FB" w:rsidP="007C73FB">
            <w:pPr>
              <w:pStyle w:val="Header"/>
              <w:tabs>
                <w:tab w:val="clear" w:pos="4320"/>
                <w:tab w:val="clear" w:pos="8640"/>
              </w:tabs>
              <w:spacing w:before="120" w:after="120"/>
              <w:rPr>
                <w:rFonts w:asciiTheme="minorHAnsi" w:hAnsiTheme="minorHAnsi" w:cstheme="minorHAnsi"/>
                <w:i/>
                <w:iCs/>
                <w:sz w:val="20"/>
                <w:szCs w:val="20"/>
              </w:rPr>
            </w:pPr>
            <w:r w:rsidRPr="00D943E5">
              <w:rPr>
                <w:rFonts w:asciiTheme="minorHAnsi" w:hAnsiTheme="minorHAnsi" w:cstheme="minorHAnsi"/>
                <w:i/>
                <w:iCs/>
                <w:sz w:val="20"/>
                <w:szCs w:val="20"/>
              </w:rPr>
              <w:t>Example</w:t>
            </w:r>
          </w:p>
          <w:p w14:paraId="21A74737" w14:textId="77777777" w:rsidR="007C73FB" w:rsidRPr="007F7107" w:rsidRDefault="007C73FB" w:rsidP="007C73FB">
            <w:pPr>
              <w:pStyle w:val="Header"/>
              <w:tabs>
                <w:tab w:val="clear" w:pos="4320"/>
                <w:tab w:val="clear" w:pos="8640"/>
              </w:tabs>
              <w:spacing w:before="120" w:after="120"/>
              <w:rPr>
                <w:rFonts w:asciiTheme="minorHAnsi" w:hAnsiTheme="minorHAnsi" w:cstheme="minorHAnsi"/>
                <w:iCs/>
                <w:sz w:val="20"/>
                <w:szCs w:val="20"/>
              </w:rPr>
            </w:pPr>
            <w:r w:rsidRPr="007F7107">
              <w:rPr>
                <w:rFonts w:asciiTheme="minorHAnsi" w:hAnsiTheme="minorHAnsi" w:cstheme="minorHAnsi"/>
                <w:iCs/>
                <w:sz w:val="20"/>
                <w:szCs w:val="20"/>
              </w:rPr>
              <w:t xml:space="preserve">Phone calls will be monitored throughout campaign and reported upon completion of campaign </w:t>
            </w:r>
          </w:p>
        </w:tc>
      </w:tr>
    </w:tbl>
    <w:p w14:paraId="04B8BE27" w14:textId="77777777" w:rsidR="007C73FB" w:rsidRPr="009475BE" w:rsidRDefault="007E4C41" w:rsidP="00B37FDE">
      <w:pPr>
        <w:pStyle w:val="Heading2"/>
      </w:pPr>
      <w:r w:rsidRPr="00EE424A">
        <w:t>Evaluation d</w:t>
      </w:r>
      <w:r w:rsidR="007C73FB" w:rsidRPr="00EE424A">
        <w:t>ate</w:t>
      </w:r>
    </w:p>
    <w:p w14:paraId="3E638774" w14:textId="77777777" w:rsidR="007C73FB" w:rsidRPr="00E62F29" w:rsidRDefault="007C73FB" w:rsidP="00E62F29">
      <w:pPr>
        <w:pStyle w:val="-Normal-"/>
      </w:pPr>
      <w:r w:rsidRPr="00E62F29">
        <w:t xml:space="preserve">Proposed date of evaluation after campaign completion. </w:t>
      </w:r>
    </w:p>
    <w:p w14:paraId="0B504A35" w14:textId="31C42FBF" w:rsidR="007F7107" w:rsidRDefault="007F7107">
      <w:pPr>
        <w:spacing w:after="0" w:line="240" w:lineRule="auto"/>
        <w:rPr>
          <w:rFonts w:asciiTheme="minorHAnsi" w:hAnsiTheme="minorHAnsi" w:cstheme="minorHAnsi"/>
          <w:iCs/>
          <w:color w:val="A6A6A6"/>
          <w:sz w:val="20"/>
          <w:szCs w:val="20"/>
        </w:rPr>
      </w:pPr>
    </w:p>
    <w:p w14:paraId="223B774C" w14:textId="77777777" w:rsidR="007F7107" w:rsidRPr="009475BE" w:rsidRDefault="007F7107" w:rsidP="00B37FDE">
      <w:pPr>
        <w:pStyle w:val="Heading2"/>
      </w:pPr>
      <w:r w:rsidRPr="00EE424A">
        <w:t>Approval</w:t>
      </w:r>
    </w:p>
    <w:p w14:paraId="0EA1669D" w14:textId="77777777" w:rsidR="00E62F29" w:rsidRDefault="00E62F29" w:rsidP="00E62F29">
      <w:pPr>
        <w:pStyle w:val="-Normal-"/>
      </w:pPr>
    </w:p>
    <w:p w14:paraId="2B516B7C" w14:textId="1B76A142" w:rsidR="007F7107" w:rsidRPr="00E62F29" w:rsidRDefault="007F7107" w:rsidP="00E62F29">
      <w:pPr>
        <w:pStyle w:val="-Normal-"/>
      </w:pPr>
      <w:r w:rsidRPr="00E62F29">
        <w:t>Director Communications signature:</w:t>
      </w:r>
      <w:r w:rsidR="00E62F29" w:rsidRPr="00E62F29">
        <w:t xml:space="preserve"> </w:t>
      </w:r>
      <w:r w:rsidR="00E62F29">
        <w:tab/>
      </w:r>
      <w:r w:rsidRPr="00E62F29">
        <w:t>________________________________</w:t>
      </w:r>
      <w:r w:rsidR="00894887" w:rsidRPr="00E62F29">
        <w:t>_____________</w:t>
      </w:r>
    </w:p>
    <w:p w14:paraId="6D953C5A" w14:textId="77777777" w:rsidR="00894887" w:rsidRDefault="00894887" w:rsidP="00894887">
      <w:pPr>
        <w:tabs>
          <w:tab w:val="left" w:pos="3544"/>
        </w:tabs>
        <w:spacing w:before="120" w:after="120" w:line="240" w:lineRule="auto"/>
        <w:rPr>
          <w:rFonts w:asciiTheme="minorHAnsi" w:hAnsiTheme="minorHAnsi" w:cstheme="minorHAnsi"/>
          <w:iCs/>
          <w:sz w:val="20"/>
          <w:szCs w:val="20"/>
        </w:rPr>
      </w:pPr>
    </w:p>
    <w:p w14:paraId="4CE3B9D3" w14:textId="5B54655A" w:rsidR="00A82D5C" w:rsidRPr="007C73FB" w:rsidRDefault="007F7107" w:rsidP="00E62F29">
      <w:pPr>
        <w:pStyle w:val="-Normal-"/>
        <w:rPr>
          <w:rFonts w:asciiTheme="minorHAnsi" w:hAnsiTheme="minorHAnsi" w:cstheme="minorHAnsi"/>
          <w:iCs/>
        </w:rPr>
      </w:pPr>
      <w:r w:rsidRPr="00E62F29">
        <w:t>Date:</w:t>
      </w:r>
      <w:r w:rsidR="00894887" w:rsidRPr="00E62F29">
        <w:tab/>
      </w:r>
      <w:r w:rsidR="00E62F29">
        <w:tab/>
      </w:r>
      <w:r w:rsidR="00E62F29">
        <w:tab/>
      </w:r>
      <w:r w:rsidR="00E62F29">
        <w:tab/>
      </w:r>
      <w:r w:rsidR="00E62F29">
        <w:tab/>
      </w:r>
      <w:r w:rsidRPr="00E62F29">
        <w:t>________________________</w:t>
      </w:r>
      <w:r w:rsidR="00E62F29">
        <w:t>_______________</w:t>
      </w:r>
      <w:r w:rsidR="00E62F29" w:rsidRPr="00E62F29">
        <w:t>______</w:t>
      </w:r>
      <w:bookmarkEnd w:id="0"/>
    </w:p>
    <w:sectPr w:rsidR="00A82D5C" w:rsidRPr="007C73FB" w:rsidSect="00067776">
      <w:type w:val="continuous"/>
      <w:pgSz w:w="11900" w:h="16840"/>
      <w:pgMar w:top="1418" w:right="1127" w:bottom="1843"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1CE4C" w14:textId="77777777" w:rsidR="006A0DF1" w:rsidRDefault="006A0DF1" w:rsidP="00AF7F16">
      <w:r>
        <w:separator/>
      </w:r>
    </w:p>
  </w:endnote>
  <w:endnote w:type="continuationSeparator" w:id="0">
    <w:p w14:paraId="14789536" w14:textId="77777777" w:rsidR="006A0DF1" w:rsidRDefault="006A0DF1"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6B5C23" w14:paraId="1ABEB76D" w14:textId="77777777" w:rsidTr="006B5C23">
      <w:trPr>
        <w:trHeight w:val="290"/>
      </w:trPr>
      <w:tc>
        <w:tcPr>
          <w:tcW w:w="1702" w:type="dxa"/>
          <w:shd w:val="clear" w:color="auto" w:fill="004B88" w:themeFill="text2"/>
          <w:vAlign w:val="center"/>
        </w:tcPr>
        <w:p w14:paraId="37E5CBEB" w14:textId="1659140E" w:rsidR="006B5C23" w:rsidRPr="008011DC" w:rsidRDefault="006B5C23" w:rsidP="006B5C23">
          <w:pPr>
            <w:pStyle w:val="Pagenumbers"/>
          </w:pPr>
          <w:r w:rsidRPr="008011DC">
            <w:t xml:space="preserve">Page </w:t>
          </w:r>
          <w:r w:rsidRPr="008011DC">
            <w:fldChar w:fldCharType="begin"/>
          </w:r>
          <w:r w:rsidRPr="008011DC">
            <w:instrText xml:space="preserve"> PAGE </w:instrText>
          </w:r>
          <w:r w:rsidRPr="008011DC">
            <w:fldChar w:fldCharType="separate"/>
          </w:r>
          <w:r w:rsidR="006A3C38">
            <w:rPr>
              <w:noProof/>
            </w:rPr>
            <w:t>8</w:t>
          </w:r>
          <w:r w:rsidRPr="008011DC">
            <w:fldChar w:fldCharType="end"/>
          </w:r>
          <w:r w:rsidRPr="008011DC">
            <w:t xml:space="preserve"> of </w:t>
          </w:r>
          <w:r w:rsidR="006A0DF1">
            <w:fldChar w:fldCharType="begin"/>
          </w:r>
          <w:r w:rsidR="006A0DF1">
            <w:instrText xml:space="preserve"> NUMPAGES </w:instrText>
          </w:r>
          <w:r w:rsidR="006A0DF1">
            <w:fldChar w:fldCharType="separate"/>
          </w:r>
          <w:r w:rsidR="009475BE">
            <w:rPr>
              <w:noProof/>
            </w:rPr>
            <w:t>2</w:t>
          </w:r>
          <w:r w:rsidR="006A0DF1">
            <w:rPr>
              <w:noProof/>
            </w:rPr>
            <w:fldChar w:fldCharType="end"/>
          </w:r>
        </w:p>
      </w:tc>
      <w:tc>
        <w:tcPr>
          <w:tcW w:w="9072" w:type="dxa"/>
          <w:shd w:val="clear" w:color="auto" w:fill="004B88" w:themeFill="text2"/>
          <w:vAlign w:val="center"/>
        </w:tcPr>
        <w:p w14:paraId="05CCBEC1" w14:textId="77777777" w:rsidR="006B5C23" w:rsidRPr="008011DC" w:rsidRDefault="006B5C23" w:rsidP="006B5C23">
          <w:pPr>
            <w:pStyle w:val="Pagenumbers"/>
          </w:pPr>
          <w:r>
            <w:t>For Official Use Only -I2-A2</w:t>
          </w:r>
        </w:p>
      </w:tc>
    </w:tr>
  </w:tbl>
  <w:p w14:paraId="218F84C0" w14:textId="77777777" w:rsidR="006B5C23" w:rsidRDefault="006B5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B88"/>
      <w:tblLook w:val="04A0" w:firstRow="1" w:lastRow="0" w:firstColumn="1" w:lastColumn="0" w:noHBand="0" w:noVBand="1"/>
    </w:tblPr>
    <w:tblGrid>
      <w:gridCol w:w="1702"/>
      <w:gridCol w:w="9072"/>
    </w:tblGrid>
    <w:tr w:rsidR="006A3C38" w14:paraId="542A599B" w14:textId="77777777" w:rsidTr="00867225">
      <w:trPr>
        <w:trHeight w:val="290"/>
      </w:trPr>
      <w:tc>
        <w:tcPr>
          <w:tcW w:w="1702" w:type="dxa"/>
          <w:shd w:val="clear" w:color="auto" w:fill="004B88"/>
          <w:vAlign w:val="center"/>
        </w:tcPr>
        <w:p w14:paraId="6DABFFCE" w14:textId="5BEB3D40" w:rsidR="006A3C38" w:rsidRPr="008011DC" w:rsidRDefault="006A3C38" w:rsidP="006A3C38">
          <w:pPr>
            <w:pStyle w:val="Pagenumbers"/>
          </w:pPr>
          <w:r w:rsidRPr="008011DC">
            <w:t xml:space="preserve">Page </w:t>
          </w:r>
          <w:r w:rsidRPr="008011DC">
            <w:fldChar w:fldCharType="begin"/>
          </w:r>
          <w:r w:rsidRPr="008011DC">
            <w:instrText xml:space="preserve"> PAGE </w:instrText>
          </w:r>
          <w:r w:rsidRPr="008011DC">
            <w:fldChar w:fldCharType="separate"/>
          </w:r>
          <w:r w:rsidR="00DB13AE">
            <w:rPr>
              <w:noProof/>
            </w:rPr>
            <w:t>2</w:t>
          </w:r>
          <w:r w:rsidRPr="008011DC">
            <w:fldChar w:fldCharType="end"/>
          </w:r>
          <w:r w:rsidRPr="008011DC">
            <w:t xml:space="preserve"> of </w:t>
          </w:r>
          <w:r w:rsidR="006A0DF1">
            <w:fldChar w:fldCharType="begin"/>
          </w:r>
          <w:r w:rsidR="006A0DF1">
            <w:instrText xml:space="preserve"> NUMPAGES </w:instrText>
          </w:r>
          <w:r w:rsidR="006A0DF1">
            <w:fldChar w:fldCharType="separate"/>
          </w:r>
          <w:r w:rsidR="00DB13AE">
            <w:rPr>
              <w:noProof/>
            </w:rPr>
            <w:t>6</w:t>
          </w:r>
          <w:r w:rsidR="006A0DF1">
            <w:rPr>
              <w:noProof/>
            </w:rPr>
            <w:fldChar w:fldCharType="end"/>
          </w:r>
        </w:p>
      </w:tc>
      <w:tc>
        <w:tcPr>
          <w:tcW w:w="9072" w:type="dxa"/>
          <w:shd w:val="clear" w:color="auto" w:fill="004B88"/>
          <w:vAlign w:val="center"/>
        </w:tcPr>
        <w:p w14:paraId="7A8179CB" w14:textId="2C2EA1DB" w:rsidR="006A3C38" w:rsidRPr="008011DC" w:rsidRDefault="00851FFD" w:rsidP="00DB13AE">
          <w:pPr>
            <w:pStyle w:val="Pagenumbers"/>
          </w:pPr>
          <w:r>
            <w:t xml:space="preserve">                                                             </w:t>
          </w:r>
        </w:p>
      </w:tc>
    </w:tr>
  </w:tbl>
  <w:p w14:paraId="77BC68B2" w14:textId="63FD45C1" w:rsidR="003B5AC0" w:rsidRDefault="00DB13AE" w:rsidP="00DB13AE">
    <w:pPr>
      <w:pStyle w:val="Footer"/>
      <w:tabs>
        <w:tab w:val="clear" w:pos="4320"/>
        <w:tab w:val="clear" w:pos="8640"/>
      </w:tabs>
      <w:ind w:left="-993" w:right="-1127"/>
      <w:jc w:val="center"/>
    </w:pPr>
    <w:r w:rsidRPr="007B4FAA">
      <w:rPr>
        <w:b/>
        <w:color w:val="C00000"/>
        <w:szCs w:val="18"/>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B88"/>
      <w:tblLook w:val="04A0" w:firstRow="1" w:lastRow="0" w:firstColumn="1" w:lastColumn="0" w:noHBand="0" w:noVBand="1"/>
    </w:tblPr>
    <w:tblGrid>
      <w:gridCol w:w="1702"/>
      <w:gridCol w:w="9072"/>
    </w:tblGrid>
    <w:tr w:rsidR="00851FFD" w14:paraId="20024B3A" w14:textId="77777777" w:rsidTr="004A616F">
      <w:trPr>
        <w:trHeight w:val="290"/>
      </w:trPr>
      <w:tc>
        <w:tcPr>
          <w:tcW w:w="1702" w:type="dxa"/>
          <w:shd w:val="clear" w:color="auto" w:fill="004B88"/>
          <w:vAlign w:val="center"/>
        </w:tcPr>
        <w:p w14:paraId="60BE4980" w14:textId="203FCD40" w:rsidR="00851FFD" w:rsidRPr="008011DC" w:rsidRDefault="00851FFD" w:rsidP="00851FFD">
          <w:pPr>
            <w:pStyle w:val="Pagenumbers"/>
          </w:pPr>
          <w:r w:rsidRPr="008011DC">
            <w:t xml:space="preserve">Page </w:t>
          </w:r>
          <w:r w:rsidRPr="008011DC">
            <w:fldChar w:fldCharType="begin"/>
          </w:r>
          <w:r w:rsidRPr="008011DC">
            <w:instrText xml:space="preserve"> PAGE </w:instrText>
          </w:r>
          <w:r w:rsidRPr="008011DC">
            <w:fldChar w:fldCharType="separate"/>
          </w:r>
          <w:r w:rsidR="00DB13AE">
            <w:rPr>
              <w:noProof/>
            </w:rPr>
            <w:t>1</w:t>
          </w:r>
          <w:r w:rsidRPr="008011DC">
            <w:fldChar w:fldCharType="end"/>
          </w:r>
          <w:r w:rsidRPr="008011DC">
            <w:t xml:space="preserve"> of </w:t>
          </w:r>
          <w:fldSimple w:instr=" NUMPAGES ">
            <w:r w:rsidR="00DB13AE">
              <w:rPr>
                <w:noProof/>
              </w:rPr>
              <w:t>6</w:t>
            </w:r>
          </w:fldSimple>
        </w:p>
      </w:tc>
      <w:tc>
        <w:tcPr>
          <w:tcW w:w="9072" w:type="dxa"/>
          <w:shd w:val="clear" w:color="auto" w:fill="004B88"/>
          <w:vAlign w:val="center"/>
        </w:tcPr>
        <w:p w14:paraId="7F169295" w14:textId="3826BCA0" w:rsidR="00851FFD" w:rsidRPr="008011DC" w:rsidRDefault="00851FFD" w:rsidP="00DB13AE">
          <w:pPr>
            <w:pStyle w:val="Pagenumbers"/>
          </w:pPr>
          <w:r>
            <w:t xml:space="preserve">                                                                 </w:t>
          </w:r>
        </w:p>
      </w:tc>
    </w:tr>
  </w:tbl>
  <w:p w14:paraId="5B550D96" w14:textId="77777777" w:rsidR="00DB13AE" w:rsidRDefault="00DB13AE" w:rsidP="00DB13AE">
    <w:pPr>
      <w:spacing w:after="0"/>
      <w:jc w:val="center"/>
    </w:pPr>
    <w:r w:rsidRPr="007B4FAA">
      <w:rPr>
        <w:b/>
        <w:color w:val="C00000"/>
        <w:szCs w:val="18"/>
      </w:rPr>
      <w:t xml:space="preserve">OFFICIAL </w:t>
    </w:r>
  </w:p>
  <w:p w14:paraId="4F6F6482" w14:textId="4EA64729" w:rsidR="003B5AC0" w:rsidRDefault="003B5AC0" w:rsidP="00AC730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332B" w14:textId="77777777" w:rsidR="006A0DF1" w:rsidRDefault="006A0DF1" w:rsidP="00AF7F16">
      <w:r>
        <w:separator/>
      </w:r>
    </w:p>
  </w:footnote>
  <w:footnote w:type="continuationSeparator" w:id="0">
    <w:p w14:paraId="0D9B597D" w14:textId="77777777" w:rsidR="006A0DF1" w:rsidRDefault="006A0DF1"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B143" w14:textId="2E378453" w:rsidR="006A2664" w:rsidRDefault="006A2664" w:rsidP="006A2664">
    <w:pPr>
      <w:spacing w:after="0"/>
      <w:jc w:val="center"/>
      <w:rPr>
        <w:b/>
        <w:color w:val="C00000"/>
        <w:szCs w:val="18"/>
      </w:rPr>
    </w:pPr>
  </w:p>
  <w:p w14:paraId="01F3C44F" w14:textId="4FD75D6B" w:rsidR="006A2664" w:rsidRDefault="006A2664" w:rsidP="006A2664">
    <w:pPr>
      <w:spacing w:after="0"/>
      <w:jc w:val="center"/>
      <w:rPr>
        <w:b/>
        <w:color w:val="C00000"/>
        <w:szCs w:val="18"/>
      </w:rPr>
    </w:pPr>
  </w:p>
  <w:p w14:paraId="51F2667E" w14:textId="6AFD549C" w:rsidR="00D80BAD" w:rsidRDefault="00D80BAD" w:rsidP="00D80BAD">
    <w:pPr>
      <w:spacing w:after="0"/>
      <w:rPr>
        <w:b/>
        <w:color w:val="C00000"/>
        <w:szCs w:val="18"/>
      </w:rPr>
    </w:pPr>
    <w:r>
      <w:rPr>
        <w:b/>
        <w:noProof/>
        <w:color w:val="C00000"/>
        <w:szCs w:val="18"/>
      </w:rPr>
      <w:drawing>
        <wp:anchor distT="0" distB="0" distL="114300" distR="114300" simplePos="0" relativeHeight="251658240" behindDoc="0" locked="0" layoutInCell="1" allowOverlap="1" wp14:anchorId="3A198FC6" wp14:editId="2748C8BC">
          <wp:simplePos x="0" y="0"/>
          <wp:positionH relativeFrom="margin">
            <wp:align>right</wp:align>
          </wp:positionH>
          <wp:positionV relativeFrom="paragraph">
            <wp:posOffset>3175</wp:posOffset>
          </wp:positionV>
          <wp:extent cx="1098638" cy="8280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_RGB.jpg"/>
                  <pic:cNvPicPr/>
                </pic:nvPicPr>
                <pic:blipFill>
                  <a:blip r:embed="rId1"/>
                  <a:stretch>
                    <a:fillRect/>
                  </a:stretch>
                </pic:blipFill>
                <pic:spPr>
                  <a:xfrm>
                    <a:off x="0" y="0"/>
                    <a:ext cx="1098638" cy="828000"/>
                  </a:xfrm>
                  <a:prstGeom prst="rect">
                    <a:avLst/>
                  </a:prstGeom>
                </pic:spPr>
              </pic:pic>
            </a:graphicData>
          </a:graphic>
          <wp14:sizeRelH relativeFrom="page">
            <wp14:pctWidth>0</wp14:pctWidth>
          </wp14:sizeRelH>
          <wp14:sizeRelV relativeFrom="page">
            <wp14:pctHeight>0</wp14:pctHeight>
          </wp14:sizeRelV>
        </wp:anchor>
      </w:drawing>
    </w:r>
  </w:p>
  <w:p w14:paraId="29EB135B" w14:textId="44CC4199" w:rsidR="00D80BAD" w:rsidRDefault="00D80BAD" w:rsidP="00D80BAD">
    <w:pPr>
      <w:spacing w:after="0"/>
      <w:rPr>
        <w:b/>
        <w:color w:val="C00000"/>
        <w:szCs w:val="18"/>
      </w:rPr>
    </w:pPr>
  </w:p>
  <w:p w14:paraId="7B44F580" w14:textId="77777777" w:rsidR="00D80BAD" w:rsidRPr="00D80BAD" w:rsidRDefault="00D80BAD" w:rsidP="00D80BAD">
    <w:pPr>
      <w:spacing w:after="0"/>
      <w:jc w:val="center"/>
      <w:rPr>
        <w:b/>
        <w:color w:val="FF0000"/>
        <w:sz w:val="24"/>
        <w:szCs w:val="24"/>
      </w:rPr>
    </w:pPr>
    <w:r w:rsidRPr="00D80BAD">
      <w:rPr>
        <w:b/>
        <w:color w:val="FF0000"/>
        <w:sz w:val="24"/>
        <w:szCs w:val="24"/>
      </w:rPr>
      <w:t xml:space="preserve">OFFICIAL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74476"/>
    <w:multiLevelType w:val="hybridMultilevel"/>
    <w:tmpl w:val="2B70F782"/>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B00283"/>
    <w:multiLevelType w:val="hybridMultilevel"/>
    <w:tmpl w:val="BA24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6B6F97"/>
    <w:multiLevelType w:val="hybridMultilevel"/>
    <w:tmpl w:val="9FC4D2EC"/>
    <w:lvl w:ilvl="0" w:tplc="0C09000F">
      <w:start w:val="1"/>
      <w:numFmt w:val="decimal"/>
      <w:lvlText w:val="%1."/>
      <w:lvlJc w:val="left"/>
      <w:pPr>
        <w:ind w:left="369" w:hanging="360"/>
      </w:p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14" w15:restartNumberingAfterBreak="0">
    <w:nsid w:val="470F3C81"/>
    <w:multiLevelType w:val="hybridMultilevel"/>
    <w:tmpl w:val="4536A812"/>
    <w:lvl w:ilvl="0" w:tplc="3BEEA9A2">
      <w:start w:val="1"/>
      <w:numFmt w:val="decimal"/>
      <w:lvlText w:val="%1."/>
      <w:lvlJc w:val="left"/>
      <w:pPr>
        <w:tabs>
          <w:tab w:val="num" w:pos="1800"/>
        </w:tabs>
        <w:ind w:left="1800" w:hanging="360"/>
      </w:pPr>
      <w:rPr>
        <w:rFonts w:ascii="Arial" w:eastAsia="Times New Roman" w:hAnsi="Arial" w:cs="Aria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0773F4"/>
    <w:multiLevelType w:val="hybridMultilevel"/>
    <w:tmpl w:val="657013EE"/>
    <w:lvl w:ilvl="0" w:tplc="5FB409E8">
      <w:start w:val="1"/>
      <w:numFmt w:val="bullet"/>
      <w:lvlText w:val=""/>
      <w:lvlJc w:val="left"/>
      <w:pPr>
        <w:ind w:left="360" w:hanging="360"/>
      </w:pPr>
      <w:rPr>
        <w:rFonts w:ascii="Symbol" w:hAnsi="Symbol" w:hint="default"/>
        <w:color w:val="E7E6E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8E3156"/>
    <w:multiLevelType w:val="hybridMultilevel"/>
    <w:tmpl w:val="CDF8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0112BA"/>
    <w:multiLevelType w:val="hybridMultilevel"/>
    <w:tmpl w:val="E668E7A2"/>
    <w:lvl w:ilvl="0" w:tplc="E01074EC">
      <w:start w:val="1"/>
      <w:numFmt w:val="decimal"/>
      <w:pStyle w:val="Bulletsnumbered"/>
      <w:lvlText w:val="%1."/>
      <w:lvlJc w:val="left"/>
      <w:pPr>
        <w:ind w:left="729" w:hanging="360"/>
      </w:pPr>
      <w:rPr>
        <w:rFonts w:hint="default"/>
      </w:rPr>
    </w:lvl>
    <w:lvl w:ilvl="1" w:tplc="0C090019" w:tentative="1">
      <w:start w:val="1"/>
      <w:numFmt w:val="lowerLetter"/>
      <w:lvlText w:val="%2."/>
      <w:lvlJc w:val="left"/>
      <w:pPr>
        <w:ind w:left="1449" w:hanging="360"/>
      </w:pPr>
    </w:lvl>
    <w:lvl w:ilvl="2" w:tplc="0C09001B" w:tentative="1">
      <w:start w:val="1"/>
      <w:numFmt w:val="lowerRoman"/>
      <w:lvlText w:val="%3."/>
      <w:lvlJc w:val="right"/>
      <w:pPr>
        <w:ind w:left="2169" w:hanging="180"/>
      </w:pPr>
    </w:lvl>
    <w:lvl w:ilvl="3" w:tplc="0C09000F" w:tentative="1">
      <w:start w:val="1"/>
      <w:numFmt w:val="decimal"/>
      <w:lvlText w:val="%4."/>
      <w:lvlJc w:val="left"/>
      <w:pPr>
        <w:ind w:left="2889" w:hanging="360"/>
      </w:pPr>
    </w:lvl>
    <w:lvl w:ilvl="4" w:tplc="0C090019" w:tentative="1">
      <w:start w:val="1"/>
      <w:numFmt w:val="lowerLetter"/>
      <w:lvlText w:val="%5."/>
      <w:lvlJc w:val="left"/>
      <w:pPr>
        <w:ind w:left="3609" w:hanging="360"/>
      </w:pPr>
    </w:lvl>
    <w:lvl w:ilvl="5" w:tplc="0C09001B" w:tentative="1">
      <w:start w:val="1"/>
      <w:numFmt w:val="lowerRoman"/>
      <w:lvlText w:val="%6."/>
      <w:lvlJc w:val="right"/>
      <w:pPr>
        <w:ind w:left="4329" w:hanging="180"/>
      </w:pPr>
    </w:lvl>
    <w:lvl w:ilvl="6" w:tplc="0C09000F" w:tentative="1">
      <w:start w:val="1"/>
      <w:numFmt w:val="decimal"/>
      <w:lvlText w:val="%7."/>
      <w:lvlJc w:val="left"/>
      <w:pPr>
        <w:ind w:left="5049" w:hanging="360"/>
      </w:pPr>
    </w:lvl>
    <w:lvl w:ilvl="7" w:tplc="0C090019" w:tentative="1">
      <w:start w:val="1"/>
      <w:numFmt w:val="lowerLetter"/>
      <w:lvlText w:val="%8."/>
      <w:lvlJc w:val="left"/>
      <w:pPr>
        <w:ind w:left="5769" w:hanging="360"/>
      </w:pPr>
    </w:lvl>
    <w:lvl w:ilvl="8" w:tplc="0C09001B" w:tentative="1">
      <w:start w:val="1"/>
      <w:numFmt w:val="lowerRoman"/>
      <w:lvlText w:val="%9."/>
      <w:lvlJc w:val="right"/>
      <w:pPr>
        <w:ind w:left="6489" w:hanging="180"/>
      </w:pPr>
    </w:lvl>
  </w:abstractNum>
  <w:abstractNum w:abstractNumId="19" w15:restartNumberingAfterBreak="0">
    <w:nsid w:val="6B8230A8"/>
    <w:multiLevelType w:val="hybridMultilevel"/>
    <w:tmpl w:val="D3B4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AD0E8F"/>
    <w:multiLevelType w:val="hybridMultilevel"/>
    <w:tmpl w:val="62F23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3D305C"/>
    <w:multiLevelType w:val="hybridMultilevel"/>
    <w:tmpl w:val="077C9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050090"/>
    <w:multiLevelType w:val="hybridMultilevel"/>
    <w:tmpl w:val="952AFC94"/>
    <w:lvl w:ilvl="0" w:tplc="68B208CE">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8B07FC"/>
    <w:multiLevelType w:val="hybridMultilevel"/>
    <w:tmpl w:val="00E83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B095B22"/>
    <w:multiLevelType w:val="hybridMultilevel"/>
    <w:tmpl w:val="023E6C1A"/>
    <w:lvl w:ilvl="0" w:tplc="5FB409E8">
      <w:start w:val="1"/>
      <w:numFmt w:val="bullet"/>
      <w:lvlText w:val=""/>
      <w:lvlJc w:val="left"/>
      <w:pPr>
        <w:ind w:left="360" w:hanging="360"/>
      </w:pPr>
      <w:rPr>
        <w:rFonts w:ascii="Symbol" w:hAnsi="Symbol" w:hint="default"/>
        <w:color w:val="E7E6E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20"/>
  </w:num>
  <w:num w:numId="17">
    <w:abstractNumId w:val="17"/>
  </w:num>
  <w:num w:numId="18">
    <w:abstractNumId w:val="19"/>
  </w:num>
  <w:num w:numId="19">
    <w:abstractNumId w:val="16"/>
  </w:num>
  <w:num w:numId="20">
    <w:abstractNumId w:val="25"/>
  </w:num>
  <w:num w:numId="21">
    <w:abstractNumId w:val="22"/>
  </w:num>
  <w:num w:numId="22">
    <w:abstractNumId w:val="13"/>
  </w:num>
  <w:num w:numId="23">
    <w:abstractNumId w:val="18"/>
  </w:num>
  <w:num w:numId="24">
    <w:abstractNumId w:val="1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FB"/>
    <w:rsid w:val="00007FB8"/>
    <w:rsid w:val="0001528A"/>
    <w:rsid w:val="00025EA1"/>
    <w:rsid w:val="00030D16"/>
    <w:rsid w:val="00067776"/>
    <w:rsid w:val="00074592"/>
    <w:rsid w:val="00077E33"/>
    <w:rsid w:val="00084360"/>
    <w:rsid w:val="000A7301"/>
    <w:rsid w:val="000B1F9B"/>
    <w:rsid w:val="000F4860"/>
    <w:rsid w:val="001043B7"/>
    <w:rsid w:val="001135E1"/>
    <w:rsid w:val="0013121E"/>
    <w:rsid w:val="001321B4"/>
    <w:rsid w:val="00143C32"/>
    <w:rsid w:val="00154697"/>
    <w:rsid w:val="0017021E"/>
    <w:rsid w:val="00172576"/>
    <w:rsid w:val="00187CDD"/>
    <w:rsid w:val="00196322"/>
    <w:rsid w:val="001A1918"/>
    <w:rsid w:val="001A46FD"/>
    <w:rsid w:val="001D5D67"/>
    <w:rsid w:val="001E0EA8"/>
    <w:rsid w:val="002054C3"/>
    <w:rsid w:val="00212870"/>
    <w:rsid w:val="00212945"/>
    <w:rsid w:val="00232991"/>
    <w:rsid w:val="0026074C"/>
    <w:rsid w:val="00284B34"/>
    <w:rsid w:val="00285524"/>
    <w:rsid w:val="00287253"/>
    <w:rsid w:val="00291DD0"/>
    <w:rsid w:val="00292773"/>
    <w:rsid w:val="002A3288"/>
    <w:rsid w:val="002B7BCD"/>
    <w:rsid w:val="002D08EC"/>
    <w:rsid w:val="002D60F4"/>
    <w:rsid w:val="002E0A93"/>
    <w:rsid w:val="002E6BEA"/>
    <w:rsid w:val="002E75B9"/>
    <w:rsid w:val="002F166C"/>
    <w:rsid w:val="002F6E4E"/>
    <w:rsid w:val="00323294"/>
    <w:rsid w:val="003233C4"/>
    <w:rsid w:val="00324804"/>
    <w:rsid w:val="00324C35"/>
    <w:rsid w:val="00336C9F"/>
    <w:rsid w:val="00336DE8"/>
    <w:rsid w:val="00340461"/>
    <w:rsid w:val="00347F1B"/>
    <w:rsid w:val="003674A1"/>
    <w:rsid w:val="003974A8"/>
    <w:rsid w:val="00397BB1"/>
    <w:rsid w:val="003A6135"/>
    <w:rsid w:val="003B5AC0"/>
    <w:rsid w:val="003B7F53"/>
    <w:rsid w:val="003E0EC1"/>
    <w:rsid w:val="003F2DFB"/>
    <w:rsid w:val="004055A9"/>
    <w:rsid w:val="0040638D"/>
    <w:rsid w:val="00412E2D"/>
    <w:rsid w:val="00417C99"/>
    <w:rsid w:val="004312F6"/>
    <w:rsid w:val="00450A47"/>
    <w:rsid w:val="00457C09"/>
    <w:rsid w:val="004669FB"/>
    <w:rsid w:val="00477C43"/>
    <w:rsid w:val="004C5426"/>
    <w:rsid w:val="004D5F40"/>
    <w:rsid w:val="004E06AC"/>
    <w:rsid w:val="004F23B4"/>
    <w:rsid w:val="00500F04"/>
    <w:rsid w:val="0053573A"/>
    <w:rsid w:val="00537998"/>
    <w:rsid w:val="00545EC0"/>
    <w:rsid w:val="0057061D"/>
    <w:rsid w:val="00575358"/>
    <w:rsid w:val="00585FD0"/>
    <w:rsid w:val="0059742B"/>
    <w:rsid w:val="005A1CEE"/>
    <w:rsid w:val="005B045E"/>
    <w:rsid w:val="005F2F62"/>
    <w:rsid w:val="005F3700"/>
    <w:rsid w:val="00621676"/>
    <w:rsid w:val="00626206"/>
    <w:rsid w:val="00634963"/>
    <w:rsid w:val="006446E4"/>
    <w:rsid w:val="00646AFA"/>
    <w:rsid w:val="00647083"/>
    <w:rsid w:val="006568ED"/>
    <w:rsid w:val="00656BB5"/>
    <w:rsid w:val="00661EB5"/>
    <w:rsid w:val="00663AB2"/>
    <w:rsid w:val="00663B8A"/>
    <w:rsid w:val="00670778"/>
    <w:rsid w:val="006A0DF1"/>
    <w:rsid w:val="006A1C31"/>
    <w:rsid w:val="006A2664"/>
    <w:rsid w:val="006A3C38"/>
    <w:rsid w:val="006B5C23"/>
    <w:rsid w:val="006C0CCF"/>
    <w:rsid w:val="006C2DB8"/>
    <w:rsid w:val="006C5662"/>
    <w:rsid w:val="006D3A4C"/>
    <w:rsid w:val="00702E37"/>
    <w:rsid w:val="0072288E"/>
    <w:rsid w:val="00747C07"/>
    <w:rsid w:val="00750584"/>
    <w:rsid w:val="00752F55"/>
    <w:rsid w:val="00780AB8"/>
    <w:rsid w:val="00787875"/>
    <w:rsid w:val="007A1000"/>
    <w:rsid w:val="007C3140"/>
    <w:rsid w:val="007C73FB"/>
    <w:rsid w:val="007E0FBE"/>
    <w:rsid w:val="007E4C41"/>
    <w:rsid w:val="007F0198"/>
    <w:rsid w:val="007F3695"/>
    <w:rsid w:val="007F469B"/>
    <w:rsid w:val="007F7107"/>
    <w:rsid w:val="008005B5"/>
    <w:rsid w:val="00806227"/>
    <w:rsid w:val="00812906"/>
    <w:rsid w:val="0081330F"/>
    <w:rsid w:val="008319A1"/>
    <w:rsid w:val="0084633D"/>
    <w:rsid w:val="008479BB"/>
    <w:rsid w:val="0085065A"/>
    <w:rsid w:val="00851FFD"/>
    <w:rsid w:val="00867225"/>
    <w:rsid w:val="008915D1"/>
    <w:rsid w:val="00894887"/>
    <w:rsid w:val="008A18A5"/>
    <w:rsid w:val="008A5B3A"/>
    <w:rsid w:val="008A6C7C"/>
    <w:rsid w:val="008C7BC0"/>
    <w:rsid w:val="008E3974"/>
    <w:rsid w:val="008F226D"/>
    <w:rsid w:val="008F7591"/>
    <w:rsid w:val="00933A1D"/>
    <w:rsid w:val="009353D3"/>
    <w:rsid w:val="00936C0E"/>
    <w:rsid w:val="00937A73"/>
    <w:rsid w:val="00943E28"/>
    <w:rsid w:val="009475BE"/>
    <w:rsid w:val="00951E90"/>
    <w:rsid w:val="00954CF1"/>
    <w:rsid w:val="00964037"/>
    <w:rsid w:val="00981627"/>
    <w:rsid w:val="00996376"/>
    <w:rsid w:val="00997F44"/>
    <w:rsid w:val="009A0211"/>
    <w:rsid w:val="009D6807"/>
    <w:rsid w:val="009D7D9A"/>
    <w:rsid w:val="009E24F1"/>
    <w:rsid w:val="00A0304B"/>
    <w:rsid w:val="00A5740B"/>
    <w:rsid w:val="00A82D5C"/>
    <w:rsid w:val="00A82F90"/>
    <w:rsid w:val="00A86F6C"/>
    <w:rsid w:val="00A97DAE"/>
    <w:rsid w:val="00AA11EE"/>
    <w:rsid w:val="00AA3616"/>
    <w:rsid w:val="00AA6103"/>
    <w:rsid w:val="00AB47EA"/>
    <w:rsid w:val="00AC2019"/>
    <w:rsid w:val="00AC434E"/>
    <w:rsid w:val="00AC730E"/>
    <w:rsid w:val="00AD26EE"/>
    <w:rsid w:val="00AE73F3"/>
    <w:rsid w:val="00AF7F16"/>
    <w:rsid w:val="00B00277"/>
    <w:rsid w:val="00B02E81"/>
    <w:rsid w:val="00B11F43"/>
    <w:rsid w:val="00B249FC"/>
    <w:rsid w:val="00B33A04"/>
    <w:rsid w:val="00B37FDE"/>
    <w:rsid w:val="00B4275D"/>
    <w:rsid w:val="00B4366B"/>
    <w:rsid w:val="00B44D4C"/>
    <w:rsid w:val="00B8735D"/>
    <w:rsid w:val="00BA6E29"/>
    <w:rsid w:val="00BE1653"/>
    <w:rsid w:val="00BF6725"/>
    <w:rsid w:val="00C02FCF"/>
    <w:rsid w:val="00C41626"/>
    <w:rsid w:val="00C73D54"/>
    <w:rsid w:val="00C850E4"/>
    <w:rsid w:val="00CA03FB"/>
    <w:rsid w:val="00CD4126"/>
    <w:rsid w:val="00CE0082"/>
    <w:rsid w:val="00CF0B15"/>
    <w:rsid w:val="00CF305C"/>
    <w:rsid w:val="00D11EDC"/>
    <w:rsid w:val="00D12D6C"/>
    <w:rsid w:val="00D45BBD"/>
    <w:rsid w:val="00D542FC"/>
    <w:rsid w:val="00D570B7"/>
    <w:rsid w:val="00D70FFA"/>
    <w:rsid w:val="00D76CAD"/>
    <w:rsid w:val="00D80BAD"/>
    <w:rsid w:val="00D83B28"/>
    <w:rsid w:val="00D85F22"/>
    <w:rsid w:val="00D943E5"/>
    <w:rsid w:val="00D95C4B"/>
    <w:rsid w:val="00DB073B"/>
    <w:rsid w:val="00DB13AE"/>
    <w:rsid w:val="00DD1AC8"/>
    <w:rsid w:val="00DD358E"/>
    <w:rsid w:val="00DF3440"/>
    <w:rsid w:val="00E101C5"/>
    <w:rsid w:val="00E175F2"/>
    <w:rsid w:val="00E20E1E"/>
    <w:rsid w:val="00E2182E"/>
    <w:rsid w:val="00E401AC"/>
    <w:rsid w:val="00E43350"/>
    <w:rsid w:val="00E45F67"/>
    <w:rsid w:val="00E5702C"/>
    <w:rsid w:val="00E61F11"/>
    <w:rsid w:val="00E62F29"/>
    <w:rsid w:val="00E72A73"/>
    <w:rsid w:val="00E83FBC"/>
    <w:rsid w:val="00E85C10"/>
    <w:rsid w:val="00E92A60"/>
    <w:rsid w:val="00EA2B0A"/>
    <w:rsid w:val="00EE424A"/>
    <w:rsid w:val="00F27EC5"/>
    <w:rsid w:val="00F32317"/>
    <w:rsid w:val="00F4291B"/>
    <w:rsid w:val="00F60D07"/>
    <w:rsid w:val="00F83567"/>
    <w:rsid w:val="00F865FE"/>
    <w:rsid w:val="00F87A29"/>
    <w:rsid w:val="00F97D5A"/>
    <w:rsid w:val="00FB577D"/>
    <w:rsid w:val="00FB5CA4"/>
    <w:rsid w:val="00FD470E"/>
    <w:rsid w:val="00FE4FC0"/>
    <w:rsid w:val="7CC52A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26B65"/>
  <w14:defaultImageDpi w14:val="330"/>
  <w15:docId w15:val="{31ADDD13-2B74-4324-8300-73D42FE0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0"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D85F22"/>
    <w:pPr>
      <w:tabs>
        <w:tab w:val="left" w:pos="2787"/>
      </w:tabs>
      <w:spacing w:before="131" w:after="120"/>
      <w:ind w:left="284" w:right="-618"/>
      <w:outlineLvl w:val="0"/>
    </w:pPr>
    <w:rPr>
      <w:rFonts w:eastAsia="Times New Roman" w:cs="Times New Roman"/>
      <w:b/>
      <w:bCs/>
      <w:noProof/>
      <w:color w:val="FFFFFF"/>
      <w:spacing w:val="40"/>
      <w:sz w:val="48"/>
      <w:szCs w:val="48"/>
    </w:rPr>
  </w:style>
  <w:style w:type="paragraph" w:styleId="Heading2">
    <w:name w:val="heading 2"/>
    <w:basedOn w:val="Header"/>
    <w:next w:val="Normal"/>
    <w:link w:val="Heading2Char"/>
    <w:autoRedefine/>
    <w:uiPriority w:val="8"/>
    <w:unhideWhenUsed/>
    <w:qFormat/>
    <w:rsid w:val="00B37FDE"/>
    <w:pPr>
      <w:pBdr>
        <w:bottom w:val="single" w:sz="4" w:space="1" w:color="auto"/>
      </w:pBdr>
      <w:tabs>
        <w:tab w:val="clear" w:pos="4320"/>
        <w:tab w:val="clear" w:pos="8640"/>
      </w:tabs>
      <w:spacing w:before="600" w:after="240"/>
      <w:outlineLvl w:val="1"/>
    </w:pPr>
    <w:rPr>
      <w:rFonts w:asciiTheme="minorHAnsi" w:hAnsiTheme="minorHAnsi" w:cstheme="minorHAnsi"/>
      <w:b/>
      <w:bCs/>
      <w:color w:val="004B88"/>
      <w:szCs w:val="24"/>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F22"/>
    <w:rPr>
      <w:rFonts w:eastAsia="Times New Roman" w:cs="Times New Roman"/>
      <w:b/>
      <w:bCs/>
      <w:noProof/>
      <w:color w:val="FFFFFF"/>
      <w:spacing w:val="40"/>
      <w:sz w:val="48"/>
      <w:szCs w:val="4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basedOn w:val="Normal"/>
    <w:autoRedefine/>
    <w:qFormat/>
    <w:rsid w:val="00E62F29"/>
    <w:pPr>
      <w:spacing w:before="240" w:after="240" w:line="360" w:lineRule="auto"/>
    </w:pPr>
    <w:rPr>
      <w:rFonts w:eastAsia="Calibri" w:cs="Arial"/>
      <w:sz w:val="20"/>
      <w:szCs w:val="20"/>
      <w:lang w:eastAsia="en-AU"/>
    </w:rPr>
  </w:style>
  <w:style w:type="paragraph" w:styleId="Header">
    <w:name w:val="header"/>
    <w:basedOn w:val="Normal"/>
    <w:link w:val="HeaderChar"/>
    <w:uiPriority w:val="99"/>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8"/>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B37FDE"/>
    <w:rPr>
      <w:rFonts w:asciiTheme="minorHAnsi" w:hAnsiTheme="minorHAnsi" w:cstheme="minorHAnsi"/>
      <w:b/>
      <w:bCs/>
      <w:color w:val="004B88"/>
      <w:szCs w:val="24"/>
    </w:rPr>
  </w:style>
  <w:style w:type="paragraph" w:styleId="Title">
    <w:name w:val="Title"/>
    <w:basedOn w:val="Normal"/>
    <w:next w:val="Normal"/>
    <w:link w:val="TitleChar"/>
    <w:autoRedefine/>
    <w:qFormat/>
    <w:rsid w:val="00867225"/>
    <w:pPr>
      <w:spacing w:before="360" w:after="360" w:line="240" w:lineRule="auto"/>
      <w:ind w:right="-993"/>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867225"/>
    <w:rPr>
      <w:rFonts w:eastAsiaTheme="majorEastAsia" w:cstheme="majorBidi"/>
      <w:b/>
      <w:color w:val="004B88"/>
      <w:spacing w:val="-10"/>
      <w:kern w:val="28"/>
      <w:sz w:val="52"/>
      <w:szCs w:val="56"/>
    </w:rPr>
  </w:style>
  <w:style w:type="paragraph" w:styleId="ListParagraph">
    <w:name w:val="List Paragraph"/>
    <w:basedOn w:val="Normal"/>
    <w:link w:val="ListParagraphChar"/>
    <w:autoRedefine/>
    <w:qFormat/>
    <w:rsid w:val="009475BE"/>
    <w:pPr>
      <w:spacing w:before="120" w:after="120" w:line="360" w:lineRule="auto"/>
      <w:ind w:left="360"/>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77C43"/>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77C43"/>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7F019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paragraph" w:styleId="BodyText2">
    <w:name w:val="Body Text 2"/>
    <w:basedOn w:val="Normal"/>
    <w:link w:val="BodyText2Char"/>
    <w:rsid w:val="007C73FB"/>
    <w:pPr>
      <w:spacing w:after="0" w:line="320" w:lineRule="exact"/>
    </w:pPr>
    <w:rPr>
      <w:rFonts w:ascii="Century Gothic" w:eastAsia="Times New Roman" w:hAnsi="Century Gothic" w:cs="Century Gothic"/>
      <w:sz w:val="20"/>
      <w:szCs w:val="20"/>
    </w:rPr>
  </w:style>
  <w:style w:type="character" w:customStyle="1" w:styleId="BodyText2Char">
    <w:name w:val="Body Text 2 Char"/>
    <w:basedOn w:val="DefaultParagraphFont"/>
    <w:link w:val="BodyText2"/>
    <w:rsid w:val="007C73FB"/>
    <w:rPr>
      <w:rFonts w:ascii="Century Gothic" w:eastAsia="Times New Roman" w:hAnsi="Century Gothic" w:cs="Century Gothic"/>
      <w:sz w:val="20"/>
      <w:szCs w:val="20"/>
    </w:rPr>
  </w:style>
  <w:style w:type="paragraph" w:styleId="BodyText">
    <w:name w:val="Body Text"/>
    <w:basedOn w:val="Normal"/>
    <w:link w:val="BodyTextChar"/>
    <w:uiPriority w:val="98"/>
    <w:semiHidden/>
    <w:unhideWhenUsed/>
    <w:rsid w:val="00D85F22"/>
    <w:pPr>
      <w:spacing w:after="120"/>
    </w:pPr>
  </w:style>
  <w:style w:type="character" w:customStyle="1" w:styleId="BodyTextChar">
    <w:name w:val="Body Text Char"/>
    <w:basedOn w:val="DefaultParagraphFont"/>
    <w:link w:val="BodyText"/>
    <w:uiPriority w:val="98"/>
    <w:semiHidden/>
    <w:rsid w:val="00D85F22"/>
  </w:style>
  <w:style w:type="paragraph" w:customStyle="1" w:styleId="ContactDetails">
    <w:name w:val="Contact Details"/>
    <w:basedOn w:val="Normal"/>
    <w:link w:val="ContactDetailsChar"/>
    <w:qFormat/>
    <w:rsid w:val="00A82D5C"/>
    <w:pPr>
      <w:spacing w:before="120" w:after="0" w:line="240" w:lineRule="auto"/>
    </w:pPr>
    <w:rPr>
      <w:b/>
    </w:rPr>
  </w:style>
  <w:style w:type="character" w:customStyle="1" w:styleId="ContactDetailsChar">
    <w:name w:val="Contact Details Char"/>
    <w:basedOn w:val="DefaultParagraphFont"/>
    <w:link w:val="ContactDetails"/>
    <w:rsid w:val="00A82D5C"/>
    <w:rPr>
      <w:b/>
    </w:rPr>
  </w:style>
  <w:style w:type="character" w:styleId="CommentReference">
    <w:name w:val="annotation reference"/>
    <w:basedOn w:val="DefaultParagraphFont"/>
    <w:uiPriority w:val="98"/>
    <w:semiHidden/>
    <w:unhideWhenUsed/>
    <w:rsid w:val="00E92A60"/>
    <w:rPr>
      <w:sz w:val="16"/>
      <w:szCs w:val="16"/>
    </w:rPr>
  </w:style>
  <w:style w:type="paragraph" w:styleId="CommentText">
    <w:name w:val="annotation text"/>
    <w:basedOn w:val="Normal"/>
    <w:link w:val="CommentTextChar"/>
    <w:uiPriority w:val="98"/>
    <w:semiHidden/>
    <w:unhideWhenUsed/>
    <w:rsid w:val="00E92A60"/>
    <w:pPr>
      <w:spacing w:line="240" w:lineRule="auto"/>
    </w:pPr>
    <w:rPr>
      <w:sz w:val="20"/>
      <w:szCs w:val="20"/>
    </w:rPr>
  </w:style>
  <w:style w:type="character" w:customStyle="1" w:styleId="CommentTextChar">
    <w:name w:val="Comment Text Char"/>
    <w:basedOn w:val="DefaultParagraphFont"/>
    <w:link w:val="CommentText"/>
    <w:uiPriority w:val="98"/>
    <w:semiHidden/>
    <w:rsid w:val="00E92A60"/>
    <w:rPr>
      <w:sz w:val="20"/>
      <w:szCs w:val="20"/>
    </w:rPr>
  </w:style>
  <w:style w:type="paragraph" w:styleId="CommentSubject">
    <w:name w:val="annotation subject"/>
    <w:basedOn w:val="CommentText"/>
    <w:next w:val="CommentText"/>
    <w:link w:val="CommentSubjectChar"/>
    <w:uiPriority w:val="98"/>
    <w:semiHidden/>
    <w:unhideWhenUsed/>
    <w:rsid w:val="00E92A60"/>
    <w:rPr>
      <w:b/>
      <w:bCs/>
    </w:rPr>
  </w:style>
  <w:style w:type="character" w:customStyle="1" w:styleId="CommentSubjectChar">
    <w:name w:val="Comment Subject Char"/>
    <w:basedOn w:val="CommentTextChar"/>
    <w:link w:val="CommentSubject"/>
    <w:uiPriority w:val="98"/>
    <w:semiHidden/>
    <w:rsid w:val="00E92A60"/>
    <w:rPr>
      <w:b/>
      <w:bCs/>
      <w:sz w:val="20"/>
      <w:szCs w:val="20"/>
    </w:rPr>
  </w:style>
  <w:style w:type="character" w:styleId="FootnoteReference">
    <w:name w:val="footnote reference"/>
    <w:basedOn w:val="DefaultParagraphFont"/>
    <w:uiPriority w:val="98"/>
    <w:semiHidden/>
    <w:unhideWhenUsed/>
    <w:rsid w:val="009475BE"/>
    <w:rPr>
      <w:vertAlign w:val="superscript"/>
    </w:rPr>
  </w:style>
  <w:style w:type="paragraph" w:customStyle="1" w:styleId="Bullets1">
    <w:name w:val="Bullets 1"/>
    <w:basedOn w:val="ListParagraph"/>
    <w:link w:val="Bullets1Char"/>
    <w:qFormat/>
    <w:rsid w:val="009475BE"/>
    <w:pPr>
      <w:numPr>
        <w:numId w:val="21"/>
      </w:numPr>
    </w:pPr>
    <w:rPr>
      <w:sz w:val="20"/>
      <w:szCs w:val="20"/>
    </w:rPr>
  </w:style>
  <w:style w:type="paragraph" w:customStyle="1" w:styleId="Bulletsnumbered">
    <w:name w:val="Bullets numbered"/>
    <w:basedOn w:val="Header"/>
    <w:link w:val="BulletsnumberedChar"/>
    <w:qFormat/>
    <w:rsid w:val="00E62F29"/>
    <w:pPr>
      <w:numPr>
        <w:numId w:val="23"/>
      </w:numPr>
      <w:tabs>
        <w:tab w:val="clear" w:pos="4320"/>
        <w:tab w:val="clear" w:pos="8640"/>
      </w:tabs>
      <w:spacing w:before="240" w:after="240" w:line="360" w:lineRule="auto"/>
    </w:pPr>
    <w:rPr>
      <w:rFonts w:asciiTheme="minorHAnsi" w:hAnsiTheme="minorHAnsi" w:cstheme="minorHAnsi"/>
      <w:iCs/>
      <w:sz w:val="20"/>
      <w:szCs w:val="20"/>
    </w:rPr>
  </w:style>
  <w:style w:type="character" w:customStyle="1" w:styleId="ListParagraphChar">
    <w:name w:val="List Paragraph Char"/>
    <w:basedOn w:val="DefaultParagraphFont"/>
    <w:link w:val="ListParagraph"/>
    <w:rsid w:val="009475BE"/>
  </w:style>
  <w:style w:type="character" w:customStyle="1" w:styleId="Bullets1Char">
    <w:name w:val="Bullets 1 Char"/>
    <w:basedOn w:val="ListParagraphChar"/>
    <w:link w:val="Bullets1"/>
    <w:rsid w:val="009475BE"/>
    <w:rPr>
      <w:sz w:val="20"/>
      <w:szCs w:val="20"/>
    </w:rPr>
  </w:style>
  <w:style w:type="character" w:customStyle="1" w:styleId="BulletsnumberedChar">
    <w:name w:val="Bullets numbered Char"/>
    <w:basedOn w:val="HeaderChar"/>
    <w:link w:val="Bulletsnumbered"/>
    <w:rsid w:val="00E62F29"/>
    <w:rPr>
      <w:rFonts w:asciiTheme="minorHAnsi" w:hAnsiTheme="minorHAnsi" w:cstheme="minorHAns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 w:id="151087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ext_x0020_Review_x0020_Date xmlns="6d1fa80e-b691-426d-986d-84fb7f507361"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Description0 xmlns="6d1fa80e-b691-426d-986d-84fb7f507361" xsi:nil="true"/>
    <PublishingExpirationDate xmlns="http://schemas.microsoft.com/sharepoint/v3" xsi:nil="true"/>
    <TaxCatchAll xmlns="d185d393-be2b-4002-b878-ec80d40bf028">
      <Value>21</Value>
      <Value>24</Value>
      <Value>23</Value>
      <Value>7</Value>
    </TaxCatchAll>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3DD2-4284-4FEB-942D-A6BB09E5335B}">
  <ds:schemaRefs>
    <ds:schemaRef ds:uri="http://schemas.microsoft.com/sharepoint/v3/contenttype/forms"/>
  </ds:schemaRefs>
</ds:datastoreItem>
</file>

<file path=customXml/itemProps2.xml><?xml version="1.0" encoding="utf-8"?>
<ds:datastoreItem xmlns:ds="http://schemas.openxmlformats.org/officeDocument/2006/customXml" ds:itemID="{7AB704B0-8B10-4BD9-9A89-7123A9CF00DC}">
  <ds:schemaRefs>
    <ds:schemaRef ds:uri="http://schemas.microsoft.com/office/2006/metadata/properties"/>
    <ds:schemaRef ds:uri="http://schemas.microsoft.com/office/infopath/2007/PartnerControls"/>
    <ds:schemaRef ds:uri="http://schemas.microsoft.com/sharepoint/v4"/>
    <ds:schemaRef ds:uri="6d1fa80e-b691-426d-986d-84fb7f507361"/>
    <ds:schemaRef ds:uri="http://schemas.microsoft.com/sharepoint/v3"/>
    <ds:schemaRef ds:uri="d185d393-be2b-4002-b878-ec80d40bf028"/>
  </ds:schemaRefs>
</ds:datastoreItem>
</file>

<file path=customXml/itemProps3.xml><?xml version="1.0" encoding="utf-8"?>
<ds:datastoreItem xmlns:ds="http://schemas.openxmlformats.org/officeDocument/2006/customXml" ds:itemID="{1B98B628-1BEA-42B3-B93E-5340FEAC8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6E75E-827F-4DF2-8F9D-7AF6CD36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Tu</dc:creator>
  <cp:keywords/>
  <dc:description/>
  <cp:lastModifiedBy>Morin, Anne-Gaelle (DPC)</cp:lastModifiedBy>
  <cp:revision>6</cp:revision>
  <cp:lastPrinted>2020-03-10T23:30:00Z</cp:lastPrinted>
  <dcterms:created xsi:type="dcterms:W3CDTF">2021-02-12T02:02:00Z</dcterms:created>
  <dcterms:modified xsi:type="dcterms:W3CDTF">2021-06-10T02:57:00Z</dcterms:modified>
  <cp:category>For Official Use Only I#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ContentTypeId">
    <vt:lpwstr>0x010100CAB4B2AD83F5A74E9DFBA658D0A36D5F</vt:lpwstr>
  </property>
  <property fmtid="{D5CDD505-2E9C-101B-9397-08002B2CF9AE}" pid="6" name="Document Type">
    <vt:lpwstr>7;#Template|72d41b36-4258-4788-9a78-e5452fe116b3</vt:lpwstr>
  </property>
</Properties>
</file>